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DF54C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CONSILIUL LOCAL</w:t>
      </w:r>
    </w:p>
    <w:p w:rsidR="00FA26A2" w:rsidRPr="00F71B71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0077B2" w:rsidRPr="00DF54C2" w:rsidRDefault="00476968" w:rsidP="00DF54C2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   </w:t>
      </w:r>
      <w:r w:rsidR="00FA26A2" w:rsidRPr="00DF54C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HOTĂRÂRE</w:t>
      </w:r>
      <w:r w:rsidR="00DF54C2" w:rsidRPr="00DF54C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A </w:t>
      </w:r>
      <w:r w:rsidR="00FA26A2" w:rsidRPr="00DF54C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</w:t>
      </w:r>
      <w:r w:rsidR="00EF4BC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NR. 32</w:t>
      </w:r>
      <w:r w:rsidR="000077B2" w:rsidRPr="00DF54C2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/ 23.09.2025</w:t>
      </w:r>
    </w:p>
    <w:p w:rsidR="00386576" w:rsidRDefault="00386576" w:rsidP="00241D3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</w:t>
      </w:r>
      <w:r w:rsidR="00001195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I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al anului 2025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241D3A" w:rsidRPr="00241D3A" w:rsidRDefault="00241D3A" w:rsidP="00241D3A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</w:p>
    <w:p w:rsidR="00386576" w:rsidRDefault="00DF54C2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Consiliul Local al</w:t>
      </w:r>
      <w:r w:rsidR="00386576" w:rsidRPr="00452D3F">
        <w:rPr>
          <w:rFonts w:ascii="Times New Roman" w:hAnsi="Times New Roman" w:cs="Times New Roman"/>
          <w:b/>
          <w:sz w:val="24"/>
          <w:szCs w:val="24"/>
        </w:rPr>
        <w:t xml:space="preserve"> Comunei Tătărăni, Județul VASLUI</w:t>
      </w:r>
    </w:p>
    <w:p w:rsidR="00386576" w:rsidRPr="00452D3F" w:rsidRDefault="00386576" w:rsidP="0038657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386576" w:rsidRPr="00241D3A" w:rsidRDefault="00386576" w:rsidP="00241D3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Hotărârii Guvernului României nr.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>1627/2024</w:t>
      </w:r>
      <w:r w:rsidRPr="00241D3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>privind registrul agricol pentru perioada 2025-2029</w:t>
      </w:r>
      <w:r w:rsidRPr="00241D3A">
        <w:rPr>
          <w:rFonts w:ascii="Times New Roman" w:hAnsi="Times New Roman" w:cs="Times New Roman"/>
          <w:bCs/>
          <w:sz w:val="24"/>
          <w:szCs w:val="24"/>
        </w:rPr>
        <w:t>;</w:t>
      </w:r>
    </w:p>
    <w:p w:rsidR="00386576" w:rsidRPr="00241D3A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art. 6 alin. (7), art. 7 alin. (4) din anexa la Ordinul nr. </w:t>
      </w:r>
      <w:r w:rsidR="00241D3A" w:rsidRPr="00241D3A">
        <w:rPr>
          <w:rFonts w:ascii="Times New Roman" w:hAnsi="Times New Roman" w:cs="Times New Roman"/>
          <w:bCs/>
          <w:sz w:val="24"/>
          <w:szCs w:val="24"/>
        </w:rPr>
        <w:t xml:space="preserve">51/348/59/765/285/14.633/678/2025 </w:t>
      </w:r>
      <w:r w:rsidRPr="00241D3A">
        <w:rPr>
          <w:rFonts w:ascii="Times New Roman" w:hAnsi="Times New Roman" w:cs="Times New Roman"/>
          <w:bCs/>
          <w:sz w:val="24"/>
          <w:szCs w:val="24"/>
        </w:rPr>
        <w:t>pentru aprobarea Normelor tehnice privind modul de completare a registru</w:t>
      </w:r>
      <w:r w:rsidR="006B1493" w:rsidRPr="00241D3A">
        <w:rPr>
          <w:rFonts w:ascii="Times New Roman" w:hAnsi="Times New Roman" w:cs="Times New Roman"/>
          <w:bCs/>
          <w:sz w:val="24"/>
          <w:szCs w:val="24"/>
        </w:rPr>
        <w:t>lui agricol pentru perioada 2024 – 2029</w:t>
      </w:r>
      <w:r w:rsidRPr="00241D3A">
        <w:rPr>
          <w:rFonts w:ascii="Times New Roman" w:hAnsi="Times New Roman" w:cs="Times New Roman"/>
          <w:bCs/>
          <w:sz w:val="24"/>
          <w:szCs w:val="24"/>
        </w:rPr>
        <w:t xml:space="preserve"> ;</w:t>
      </w:r>
    </w:p>
    <w:p w:rsidR="00386576" w:rsidRPr="00241D3A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1D3A">
        <w:rPr>
          <w:rFonts w:ascii="Times New Roman" w:hAnsi="Times New Roman" w:cs="Times New Roman"/>
          <w:bCs/>
          <w:sz w:val="24"/>
          <w:szCs w:val="24"/>
        </w:rPr>
        <w:t xml:space="preserve">Prevederile art. 129 alin. (1), alin. (2) lit. b) și d), alin. (4) lit. e), alin. (7) lit. s), coroborate cu art. 139 alin. (1) din Ordonanța de urgență a Guvernului României nr. 57/2019 privind Codul administrativ </w:t>
      </w:r>
    </w:p>
    <w:p w:rsidR="00386576" w:rsidRPr="003B020D" w:rsidRDefault="00386576" w:rsidP="00386576">
      <w:pPr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0C3EF3" w:rsidRPr="00756475" w:rsidRDefault="00756475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b/>
          <w:szCs w:val="28"/>
        </w:rPr>
        <w:tab/>
      </w:r>
      <w:r w:rsidRPr="00756475">
        <w:rPr>
          <w:rFonts w:ascii="Times New Roman" w:hAnsi="Times New Roman" w:cs="Times New Roman"/>
          <w:b/>
          <w:sz w:val="24"/>
          <w:szCs w:val="24"/>
        </w:rPr>
        <w:t>Având în vedere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BB280B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</w:t>
      </w:r>
      <w:r w:rsidR="00431850" w:rsidRPr="000077B2">
        <w:rPr>
          <w:rFonts w:ascii="Times New Roman" w:hAnsi="Times New Roman" w:cs="Times New Roman"/>
          <w:bCs/>
          <w:sz w:val="24"/>
          <w:szCs w:val="24"/>
        </w:rPr>
        <w:t>nr</w:t>
      </w:r>
      <w:r w:rsidR="000077B2" w:rsidRPr="000077B2">
        <w:rPr>
          <w:rFonts w:ascii="Times New Roman" w:hAnsi="Times New Roman" w:cs="Times New Roman"/>
          <w:bCs/>
          <w:sz w:val="24"/>
          <w:szCs w:val="24"/>
        </w:rPr>
        <w:t>.</w:t>
      </w:r>
      <w:r w:rsidR="000077B2">
        <w:rPr>
          <w:rFonts w:ascii="Times New Roman" w:hAnsi="Times New Roman" w:cs="Times New Roman"/>
          <w:bCs/>
          <w:sz w:val="24"/>
          <w:szCs w:val="24"/>
        </w:rPr>
        <w:t>4857</w:t>
      </w:r>
      <w:r w:rsidR="00BB280B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573286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din </w:t>
      </w:r>
      <w:r w:rsidR="000077B2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23</w:t>
      </w:r>
      <w:r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452B1B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09</w:t>
      </w:r>
      <w:r w:rsidR="008B1F5A" w:rsidRPr="00241D3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.2025</w:t>
      </w:r>
      <w:r w:rsidR="00431850" w:rsidRPr="00241D3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</w:t>
      </w:r>
      <w:r w:rsidR="00C3661E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aportul de </w:t>
      </w:r>
      <w:r w:rsidR="00E36613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specialitate nr.</w:t>
      </w:r>
      <w:r w:rsid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0077B2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4858</w:t>
      </w:r>
      <w:r w:rsidR="006B1493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0077B2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 23</w:t>
      </w:r>
      <w:r w:rsidR="00241D3A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.09</w:t>
      </w:r>
      <w:r w:rsidR="00DF5BD6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431850" w:rsidRPr="000077B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întocmit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</w:t>
      </w:r>
      <w:r w:rsidR="006B1493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P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386576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386576" w:rsidRPr="00DF54C2" w:rsidRDefault="00386576" w:rsidP="00DF54C2">
      <w:pPr>
        <w:spacing w:after="0" w:line="240" w:lineRule="auto"/>
        <w:ind w:firstLine="420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Pr="00DF54C2" w:rsidRDefault="00DF54C2" w:rsidP="00DF54C2">
      <w:pPr>
        <w:keepNext/>
        <w:spacing w:before="1" w:after="60" w:line="240" w:lineRule="auto"/>
        <w:ind w:right="2118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 xml:space="preserve">                                       </w:t>
      </w:r>
      <w:r w:rsidRPr="00DF54C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>ADOPTĂ PREZENTA HOTĂRÂRE</w:t>
      </w:r>
      <w:r w:rsidR="00386576" w:rsidRPr="00DF54C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it-IT" w:eastAsia="ro-RO"/>
        </w:rPr>
        <w:t>:</w:t>
      </w:r>
    </w:p>
    <w:p w:rsidR="00386576" w:rsidRDefault="00386576" w:rsidP="00386576">
      <w:pPr>
        <w:keepNext/>
        <w:spacing w:before="1" w:after="60" w:line="240" w:lineRule="auto"/>
        <w:ind w:right="2118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ompartimentul Registru Agricol, Urbanism și Relații cu publicul din cadrul aparatului de specialitate al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lastRenderedPageBreak/>
        <w:t>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Prevederile prezentei vor fi duse la îndeplinire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</w:t>
      </w:r>
      <w:r w:rsidR="006B1493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6B1493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 w:rsidR="006B1493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86576" w:rsidRPr="001833B4" w:rsidTr="00824353">
        <w:tc>
          <w:tcPr>
            <w:tcW w:w="4621" w:type="dxa"/>
          </w:tcPr>
          <w:p w:rsidR="00386576" w:rsidRPr="001833B4" w:rsidRDefault="00DF54C2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Perședinte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 w:rsidR="00386576"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86576" w:rsidRPr="001833B4" w:rsidRDefault="00DF54C2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r w:rsidR="00386576"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86576" w:rsidRPr="001833B4" w:rsidRDefault="00DF54C2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Adrian MUNTEANU</w:t>
            </w:r>
          </w:p>
        </w:tc>
        <w:tc>
          <w:tcPr>
            <w:tcW w:w="4621" w:type="dxa"/>
          </w:tcPr>
          <w:p w:rsidR="00386576" w:rsidRPr="001833B4" w:rsidRDefault="00DF54C2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CONTRAEMNEAZĂ</w:t>
            </w:r>
            <w:r w:rsidR="00386576"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PENTRU LEGALITATE,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DF54C2" w:rsidRDefault="00DF54C2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DF54C2" w:rsidRPr="00F840B3" w:rsidRDefault="00DF54C2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0077B2" w:rsidRDefault="00DF54C2" w:rsidP="00DF54C2">
      <w:pPr>
        <w:jc w:val="right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="00386576" w:rsidRPr="000077B2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TĂTĂRĂNI,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29</w:t>
      </w:r>
      <w:r w:rsidR="008B1F5A" w:rsidRPr="000077B2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.0</w:t>
      </w:r>
      <w:r w:rsidR="00452B1B" w:rsidRPr="000077B2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9</w:t>
      </w:r>
      <w:r w:rsidR="008B1F5A" w:rsidRPr="000077B2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.2025</w:t>
      </w:r>
    </w:p>
    <w:p w:rsid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DF54C2" w:rsidRPr="00DF54C2" w:rsidTr="006E2B9E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DF54C2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DF54C2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DF54C2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32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29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.09.2025</w:t>
            </w:r>
          </w:p>
        </w:tc>
      </w:tr>
      <w:tr w:rsidR="00DF54C2" w:rsidRPr="00DF54C2" w:rsidTr="006E2B9E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DF54C2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DF54C2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DF54C2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DF54C2" w:rsidRPr="00DF54C2" w:rsidTr="006E2B9E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DF54C2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DF54C2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DF54C2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DF54C2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DF54C2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DF54C2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DF54C2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DF54C2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DF54C2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DF54C2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DF54C2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bookmarkStart w:id="0" w:name="_GoBack"/>
            <w:bookmarkEnd w:id="0"/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7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7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DF54C2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DF54C2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DF54C2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F54C2" w:rsidRPr="00DF54C2" w:rsidTr="006E2B9E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DF54C2" w:rsidRPr="00DF54C2" w:rsidRDefault="00DF54C2" w:rsidP="00DF54C2">
            <w:pPr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DF54C2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F54C2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DF54C2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DF54C2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DF54C2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DF54C2" w:rsidRPr="00DF54C2" w:rsidTr="006E2B9E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DF54C2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DF54C2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DF54C2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DF54C2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3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2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29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.09.2025</w:t>
            </w:r>
          </w:p>
        </w:tc>
      </w:tr>
      <w:tr w:rsidR="00DF54C2" w:rsidRPr="00DF54C2" w:rsidTr="006E2B9E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DF54C2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DF54C2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DF54C2" w:rsidRPr="00DF54C2" w:rsidTr="006E2B9E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DF54C2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.09.2025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DF54C2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10.10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DF54C2" w:rsidRPr="00DF54C2" w:rsidTr="006E2B9E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DF54C2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10.10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DF54C2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10.10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DF54C2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10.10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DF54C2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DF54C2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DF54C2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DF54C2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29.09</w:t>
            </w:r>
            <w:r w:rsidRPr="00DF54C2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DF54C2" w:rsidRPr="00DF54C2" w:rsidRDefault="00DF54C2" w:rsidP="00DF54C2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DF54C2" w:rsidRDefault="00DF54C2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sectPr w:rsidR="00DF54C2" w:rsidSect="00DF54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01195"/>
    <w:rsid w:val="000077B2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1D3A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4E06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2B1B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1493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465EA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C7F6E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85891"/>
    <w:rsid w:val="00DA5394"/>
    <w:rsid w:val="00DB66AA"/>
    <w:rsid w:val="00DD4D49"/>
    <w:rsid w:val="00DF54C2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EF4BC2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712</Words>
  <Characters>4133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4</cp:revision>
  <cp:lastPrinted>2022-07-25T11:36:00Z</cp:lastPrinted>
  <dcterms:created xsi:type="dcterms:W3CDTF">2025-09-30T08:13:00Z</dcterms:created>
  <dcterms:modified xsi:type="dcterms:W3CDTF">2025-09-30T09:00:00Z</dcterms:modified>
</cp:coreProperties>
</file>