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26A2" w:rsidRPr="00386576" w:rsidRDefault="00FA26A2" w:rsidP="0038657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386576">
        <w:rPr>
          <w:rFonts w:ascii="Times New Roman" w:eastAsia="Times New Roman" w:hAnsi="Times New Roman" w:cs="Times New Roman"/>
          <w:sz w:val="24"/>
          <w:szCs w:val="24"/>
          <w:lang w:eastAsia="ro-RO"/>
        </w:rPr>
        <w:t>ROMÂNIA</w:t>
      </w:r>
    </w:p>
    <w:p w:rsidR="00FA26A2" w:rsidRPr="00386576" w:rsidRDefault="00FA26A2" w:rsidP="0038657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386576">
        <w:rPr>
          <w:rFonts w:ascii="Times New Roman" w:eastAsia="Times New Roman" w:hAnsi="Times New Roman" w:cs="Times New Roman"/>
          <w:sz w:val="24"/>
          <w:szCs w:val="24"/>
          <w:lang w:eastAsia="ro-RO"/>
        </w:rPr>
        <w:t>JUDEŢUL VASLUI</w:t>
      </w:r>
    </w:p>
    <w:p w:rsidR="00FA26A2" w:rsidRPr="00386576" w:rsidRDefault="00C3661E" w:rsidP="0038657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386576">
        <w:rPr>
          <w:rFonts w:ascii="Times New Roman" w:eastAsia="Times New Roman" w:hAnsi="Times New Roman" w:cs="Times New Roman"/>
          <w:sz w:val="24"/>
          <w:szCs w:val="24"/>
          <w:lang w:eastAsia="ro-RO"/>
        </w:rPr>
        <w:t>COMUNA TĂTĂRĂNI</w:t>
      </w:r>
    </w:p>
    <w:p w:rsidR="00FA26A2" w:rsidRPr="00386576" w:rsidRDefault="007262A2" w:rsidP="0038657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o-RO"/>
        </w:rPr>
        <w:t>CONSILIUL LOCAL</w:t>
      </w:r>
    </w:p>
    <w:p w:rsidR="0078136A" w:rsidRDefault="0078136A" w:rsidP="0078136A">
      <w:pPr>
        <w:ind w:left="1416" w:firstLine="708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</w:p>
    <w:p w:rsidR="000077B2" w:rsidRPr="0078136A" w:rsidRDefault="00FA26A2" w:rsidP="0078136A">
      <w:pPr>
        <w:ind w:left="1416" w:firstLine="708"/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</w:pPr>
      <w:r w:rsidRPr="0078136A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>HOTĂRÂRE</w:t>
      </w:r>
      <w:r w:rsidR="007262A2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>A</w:t>
      </w:r>
      <w:r w:rsidR="0078136A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 xml:space="preserve"> </w:t>
      </w:r>
      <w:r w:rsidRPr="0078136A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 xml:space="preserve"> </w:t>
      </w:r>
      <w:r w:rsidR="000077B2" w:rsidRPr="0078136A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 xml:space="preserve">NR. </w:t>
      </w:r>
      <w:r w:rsidR="00CA3C13" w:rsidRPr="0078136A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 xml:space="preserve"> </w:t>
      </w:r>
      <w:r w:rsidR="007262A2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>44</w:t>
      </w:r>
      <w:r w:rsidR="00CA3C13" w:rsidRPr="0078136A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 xml:space="preserve">  </w:t>
      </w:r>
      <w:r w:rsidR="007262A2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>din</w:t>
      </w:r>
      <w:r w:rsidR="000077B2" w:rsidRPr="0078136A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 xml:space="preserve"> </w:t>
      </w:r>
      <w:r w:rsidR="007262A2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>18</w:t>
      </w:r>
      <w:r w:rsidR="00CA3C13" w:rsidRPr="0078136A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 xml:space="preserve"> .11</w:t>
      </w:r>
      <w:r w:rsidR="000077B2" w:rsidRPr="0078136A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>.2025</w:t>
      </w:r>
    </w:p>
    <w:p w:rsidR="00386576" w:rsidRDefault="00386576" w:rsidP="00241D3A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val="it-IT" w:eastAsia="ro-RO"/>
        </w:rPr>
      </w:pPr>
      <w:r w:rsidRPr="00386576">
        <w:rPr>
          <w:rFonts w:ascii="Times New Roman" w:eastAsia="Times New Roman" w:hAnsi="Times New Roman" w:cs="Times New Roman"/>
          <w:b/>
          <w:sz w:val="24"/>
          <w:szCs w:val="24"/>
          <w:lang w:val="it-IT" w:eastAsia="ro-RO"/>
        </w:rPr>
        <w:t xml:space="preserve">privind analiza stadiului de înscriere a datelor la Registrul </w:t>
      </w:r>
      <w:r w:rsidR="006B1493">
        <w:rPr>
          <w:rFonts w:ascii="Times New Roman" w:eastAsia="Times New Roman" w:hAnsi="Times New Roman" w:cs="Times New Roman"/>
          <w:b/>
          <w:sz w:val="24"/>
          <w:szCs w:val="24"/>
          <w:lang w:val="it-IT" w:eastAsia="ro-RO"/>
        </w:rPr>
        <w:t>Agricol aferent trimestrului I</w:t>
      </w:r>
      <w:r w:rsidR="00001195">
        <w:rPr>
          <w:rFonts w:ascii="Times New Roman" w:eastAsia="Times New Roman" w:hAnsi="Times New Roman" w:cs="Times New Roman"/>
          <w:b/>
          <w:sz w:val="24"/>
          <w:szCs w:val="24"/>
          <w:lang w:val="it-IT" w:eastAsia="ro-RO"/>
        </w:rPr>
        <w:t>I</w:t>
      </w:r>
      <w:r w:rsidR="00CA3C13">
        <w:rPr>
          <w:rFonts w:ascii="Times New Roman" w:eastAsia="Times New Roman" w:hAnsi="Times New Roman" w:cs="Times New Roman"/>
          <w:b/>
          <w:sz w:val="24"/>
          <w:szCs w:val="24"/>
          <w:lang w:val="it-IT" w:eastAsia="ro-RO"/>
        </w:rPr>
        <w:t>I</w:t>
      </w:r>
      <w:r w:rsidR="006B1493">
        <w:rPr>
          <w:rFonts w:ascii="Times New Roman" w:eastAsia="Times New Roman" w:hAnsi="Times New Roman" w:cs="Times New Roman"/>
          <w:b/>
          <w:sz w:val="24"/>
          <w:szCs w:val="24"/>
          <w:lang w:val="it-IT" w:eastAsia="ro-RO"/>
        </w:rPr>
        <w:t xml:space="preserve"> al anului 2025</w:t>
      </w:r>
      <w:r w:rsidRPr="00386576">
        <w:rPr>
          <w:rFonts w:ascii="Times New Roman" w:eastAsia="Times New Roman" w:hAnsi="Times New Roman" w:cs="Times New Roman"/>
          <w:b/>
          <w:sz w:val="24"/>
          <w:szCs w:val="24"/>
          <w:lang w:val="it-IT" w:eastAsia="ro-RO"/>
        </w:rPr>
        <w:t xml:space="preserve"> și  </w:t>
      </w:r>
      <w:r w:rsidRPr="00386576">
        <w:rPr>
          <w:rFonts w:ascii="Times New Roman" w:eastAsia="Calibri" w:hAnsi="Times New Roman" w:cs="Times New Roman"/>
          <w:b/>
          <w:sz w:val="24"/>
          <w:szCs w:val="24"/>
          <w:lang w:val="it-IT"/>
        </w:rPr>
        <w:t xml:space="preserve">stabilirea unor măsuri pentru eficientizarea  acestei activității </w:t>
      </w:r>
    </w:p>
    <w:p w:rsidR="00241D3A" w:rsidRPr="00241D3A" w:rsidRDefault="00241D3A" w:rsidP="00241D3A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val="it-IT" w:eastAsia="ro-RO"/>
        </w:rPr>
      </w:pPr>
    </w:p>
    <w:p w:rsidR="00386576" w:rsidRDefault="004856B2" w:rsidP="00386576">
      <w:pPr>
        <w:ind w:firstLine="708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Consiliul Local al</w:t>
      </w:r>
      <w:r w:rsidR="00386576" w:rsidRPr="00452D3F">
        <w:rPr>
          <w:rFonts w:ascii="Times New Roman" w:hAnsi="Times New Roman" w:cs="Times New Roman"/>
          <w:b/>
          <w:sz w:val="24"/>
          <w:szCs w:val="24"/>
        </w:rPr>
        <w:t xml:space="preserve"> Comunei Tătărăni, Județul VASLUI</w:t>
      </w:r>
    </w:p>
    <w:p w:rsidR="00386576" w:rsidRPr="00452D3F" w:rsidRDefault="00386576" w:rsidP="00386576">
      <w:pPr>
        <w:rPr>
          <w:rFonts w:ascii="Times New Roman" w:hAnsi="Times New Roman" w:cs="Times New Roman"/>
          <w:b/>
          <w:sz w:val="24"/>
          <w:szCs w:val="24"/>
        </w:rPr>
      </w:pPr>
      <w:r w:rsidRPr="00756475">
        <w:rPr>
          <w:rFonts w:ascii="Times New Roman" w:hAnsi="Times New Roman" w:cs="Times New Roman"/>
          <w:b/>
          <w:sz w:val="24"/>
          <w:szCs w:val="24"/>
        </w:rPr>
        <w:t xml:space="preserve">Având în vedere </w:t>
      </w:r>
      <w:r>
        <w:rPr>
          <w:rFonts w:ascii="Times New Roman" w:hAnsi="Times New Roman" w:cs="Times New Roman"/>
          <w:b/>
          <w:sz w:val="24"/>
          <w:szCs w:val="24"/>
        </w:rPr>
        <w:t>temeiurile juridice, respectiv,</w:t>
      </w:r>
      <w:r w:rsidRPr="0075647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386576" w:rsidRPr="00D50A5E" w:rsidRDefault="00386576" w:rsidP="00386576">
      <w:pPr>
        <w:pStyle w:val="ListParagraph"/>
        <w:numPr>
          <w:ilvl w:val="0"/>
          <w:numId w:val="1"/>
        </w:numPr>
        <w:jc w:val="both"/>
        <w:rPr>
          <w:bCs/>
          <w:sz w:val="24"/>
          <w:szCs w:val="24"/>
        </w:rPr>
      </w:pPr>
      <w:r w:rsidRPr="00D50A5E">
        <w:rPr>
          <w:rFonts w:ascii="Times New Roman" w:hAnsi="Times New Roman" w:cs="Times New Roman"/>
          <w:bCs/>
          <w:sz w:val="24"/>
          <w:szCs w:val="24"/>
        </w:rPr>
        <w:t>Prevederile art. 1 alin. (1), alin. (2) lit. a), art.3 și 4, respectiv, art. 6 din O.G nr.28/2008 privind registrul agricol, cu modificările și completările ulterioare ;</w:t>
      </w:r>
    </w:p>
    <w:p w:rsidR="00386576" w:rsidRPr="00241D3A" w:rsidRDefault="00386576" w:rsidP="00241D3A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41D3A">
        <w:rPr>
          <w:rFonts w:ascii="Times New Roman" w:hAnsi="Times New Roman" w:cs="Times New Roman"/>
          <w:bCs/>
          <w:sz w:val="24"/>
          <w:szCs w:val="24"/>
        </w:rPr>
        <w:t xml:space="preserve">Prevederile Hotărârii Guvernului României nr. </w:t>
      </w:r>
      <w:r w:rsidR="00241D3A" w:rsidRPr="00241D3A">
        <w:rPr>
          <w:rFonts w:ascii="Times New Roman" w:hAnsi="Times New Roman" w:cs="Times New Roman"/>
          <w:bCs/>
          <w:sz w:val="24"/>
          <w:szCs w:val="24"/>
        </w:rPr>
        <w:t>1627/2024</w:t>
      </w:r>
      <w:r w:rsidRPr="00241D3A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r w:rsidR="00241D3A" w:rsidRPr="00241D3A">
        <w:rPr>
          <w:rFonts w:ascii="Times New Roman" w:hAnsi="Times New Roman" w:cs="Times New Roman"/>
          <w:bCs/>
          <w:sz w:val="24"/>
          <w:szCs w:val="24"/>
        </w:rPr>
        <w:t>privind registrul agricol pentru perioada 2025-2029</w:t>
      </w:r>
      <w:r w:rsidRPr="00241D3A">
        <w:rPr>
          <w:rFonts w:ascii="Times New Roman" w:hAnsi="Times New Roman" w:cs="Times New Roman"/>
          <w:bCs/>
          <w:sz w:val="24"/>
          <w:szCs w:val="24"/>
        </w:rPr>
        <w:t>;</w:t>
      </w:r>
    </w:p>
    <w:p w:rsidR="00386576" w:rsidRPr="00241D3A" w:rsidRDefault="00386576" w:rsidP="00386576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41D3A">
        <w:rPr>
          <w:rFonts w:ascii="Times New Roman" w:hAnsi="Times New Roman" w:cs="Times New Roman"/>
          <w:bCs/>
          <w:sz w:val="24"/>
          <w:szCs w:val="24"/>
        </w:rPr>
        <w:t xml:space="preserve">Prevederile art. 6 alin. (7), art. 7 alin. (4) din anexa la Ordinul nr. </w:t>
      </w:r>
      <w:r w:rsidR="00241D3A" w:rsidRPr="00241D3A">
        <w:rPr>
          <w:rFonts w:ascii="Times New Roman" w:hAnsi="Times New Roman" w:cs="Times New Roman"/>
          <w:bCs/>
          <w:sz w:val="24"/>
          <w:szCs w:val="24"/>
        </w:rPr>
        <w:t xml:space="preserve">51/348/59/765/285/14.633/678/2025 </w:t>
      </w:r>
      <w:r w:rsidRPr="00241D3A">
        <w:rPr>
          <w:rFonts w:ascii="Times New Roman" w:hAnsi="Times New Roman" w:cs="Times New Roman"/>
          <w:bCs/>
          <w:sz w:val="24"/>
          <w:szCs w:val="24"/>
        </w:rPr>
        <w:t>pentru aprobarea Normelor tehnice privind modul de completare a registru</w:t>
      </w:r>
      <w:r w:rsidR="006B1493" w:rsidRPr="00241D3A">
        <w:rPr>
          <w:rFonts w:ascii="Times New Roman" w:hAnsi="Times New Roman" w:cs="Times New Roman"/>
          <w:bCs/>
          <w:sz w:val="24"/>
          <w:szCs w:val="24"/>
        </w:rPr>
        <w:t>lui agricol pentru perioada 2024 – 2029</w:t>
      </w:r>
      <w:r w:rsidRPr="00241D3A">
        <w:rPr>
          <w:rFonts w:ascii="Times New Roman" w:hAnsi="Times New Roman" w:cs="Times New Roman"/>
          <w:bCs/>
          <w:sz w:val="24"/>
          <w:szCs w:val="24"/>
        </w:rPr>
        <w:t xml:space="preserve"> ;</w:t>
      </w:r>
    </w:p>
    <w:p w:rsidR="00386576" w:rsidRPr="00241D3A" w:rsidRDefault="00386576" w:rsidP="00386576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41D3A">
        <w:rPr>
          <w:rFonts w:ascii="Times New Roman" w:hAnsi="Times New Roman" w:cs="Times New Roman"/>
          <w:bCs/>
          <w:sz w:val="24"/>
          <w:szCs w:val="24"/>
        </w:rPr>
        <w:t xml:space="preserve">Prevederile art. 129 alin. (1), alin. (2) lit. b) și d), alin. (4) lit. e), alin. (7) lit. s), coroborate cu art. 139 alin. (1) din Ordonanța de urgență a Guvernului României nr. 57/2019 privind Codul administrativ </w:t>
      </w:r>
    </w:p>
    <w:p w:rsidR="00386576" w:rsidRPr="003B020D" w:rsidRDefault="00386576" w:rsidP="00386576">
      <w:pPr>
        <w:rPr>
          <w:rFonts w:ascii="Times New Roman" w:eastAsia="Calibri" w:hAnsi="Times New Roman" w:cs="Times New Roman"/>
          <w:b/>
          <w:sz w:val="24"/>
          <w:szCs w:val="24"/>
          <w:lang w:val="it-IT"/>
        </w:rPr>
      </w:pPr>
    </w:p>
    <w:p w:rsidR="000C3EF3" w:rsidRPr="00756475" w:rsidRDefault="00756475" w:rsidP="00756475">
      <w:pPr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b/>
          <w:szCs w:val="28"/>
        </w:rPr>
        <w:tab/>
      </w:r>
      <w:r w:rsidRPr="00756475">
        <w:rPr>
          <w:rFonts w:ascii="Times New Roman" w:hAnsi="Times New Roman" w:cs="Times New Roman"/>
          <w:b/>
          <w:sz w:val="24"/>
          <w:szCs w:val="24"/>
        </w:rPr>
        <w:t>Având în vedere :</w:t>
      </w:r>
      <w:r w:rsidR="000C3EF3" w:rsidRPr="0075647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36613" w:rsidRPr="0078136A" w:rsidRDefault="00386576" w:rsidP="00E36613">
      <w:pPr>
        <w:pStyle w:val="ListParagraph"/>
        <w:numPr>
          <w:ilvl w:val="0"/>
          <w:numId w:val="1"/>
        </w:numPr>
        <w:jc w:val="both"/>
        <w:rPr>
          <w:bCs/>
          <w:color w:val="000000" w:themeColor="text1"/>
          <w:sz w:val="24"/>
          <w:szCs w:val="24"/>
        </w:rPr>
      </w:pPr>
      <w:r w:rsidRPr="0078136A">
        <w:rPr>
          <w:rFonts w:ascii="Times New Roman" w:hAnsi="Times New Roman" w:cs="Times New Roman"/>
          <w:bCs/>
          <w:sz w:val="24"/>
          <w:szCs w:val="24"/>
        </w:rPr>
        <w:t>R</w:t>
      </w:r>
      <w:r w:rsidR="00431850" w:rsidRPr="0078136A">
        <w:rPr>
          <w:rFonts w:ascii="Times New Roman" w:hAnsi="Times New Roman" w:cs="Times New Roman"/>
          <w:bCs/>
          <w:sz w:val="24"/>
          <w:szCs w:val="24"/>
        </w:rPr>
        <w:t>eferatul de aprobare nr</w:t>
      </w:r>
      <w:r w:rsidR="000077B2" w:rsidRPr="0078136A">
        <w:rPr>
          <w:rFonts w:ascii="Times New Roman" w:hAnsi="Times New Roman" w:cs="Times New Roman"/>
          <w:bCs/>
          <w:sz w:val="24"/>
          <w:szCs w:val="24"/>
        </w:rPr>
        <w:t>.</w:t>
      </w:r>
      <w:r w:rsidR="00CA3C13" w:rsidRPr="0078136A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78136A" w:rsidRPr="0078136A">
        <w:rPr>
          <w:rFonts w:ascii="Times New Roman" w:hAnsi="Times New Roman" w:cs="Times New Roman"/>
          <w:bCs/>
          <w:sz w:val="24"/>
          <w:szCs w:val="24"/>
        </w:rPr>
        <w:t>5884</w:t>
      </w:r>
      <w:r w:rsidR="00CA3C13" w:rsidRPr="0078136A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78136A" w:rsidRPr="0078136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din 12</w:t>
      </w:r>
      <w:r w:rsidRPr="0078136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.</w:t>
      </w:r>
      <w:r w:rsidR="00CA3C13" w:rsidRPr="0078136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11</w:t>
      </w:r>
      <w:r w:rsidR="008B1F5A" w:rsidRPr="0078136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.2025</w:t>
      </w:r>
      <w:r w:rsidR="00431850" w:rsidRPr="0078136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prezentat d</w:t>
      </w:r>
      <w:r w:rsidR="00C3661E" w:rsidRPr="0078136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e către Primarul comunei  Tătărăni</w:t>
      </w:r>
      <w:r w:rsidR="00431850" w:rsidRPr="0078136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;</w:t>
      </w:r>
    </w:p>
    <w:p w:rsidR="00431850" w:rsidRPr="00386576" w:rsidRDefault="00386576" w:rsidP="00431850">
      <w:pPr>
        <w:pStyle w:val="ListParagraph"/>
        <w:numPr>
          <w:ilvl w:val="0"/>
          <w:numId w:val="1"/>
        </w:numPr>
        <w:jc w:val="both"/>
        <w:rPr>
          <w:bCs/>
          <w:sz w:val="24"/>
          <w:szCs w:val="24"/>
        </w:rPr>
      </w:pPr>
      <w:r w:rsidRPr="0078136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R</w:t>
      </w:r>
      <w:r w:rsidR="00E36613" w:rsidRPr="0078136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aportul de specialitate nr.</w:t>
      </w:r>
      <w:r w:rsidR="0078136A" w:rsidRPr="0078136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5885 din 12</w:t>
      </w:r>
      <w:r w:rsidR="00CA3C13" w:rsidRPr="0078136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.11</w:t>
      </w:r>
      <w:r w:rsidR="00DF5BD6" w:rsidRPr="0078136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.202</w:t>
      </w:r>
      <w:r w:rsidR="008B1F5A" w:rsidRPr="0078136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5</w:t>
      </w:r>
      <w:r w:rsidR="003B020D" w:rsidRPr="0078136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, </w:t>
      </w:r>
      <w:r w:rsidR="00431850" w:rsidRPr="0078136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întocmit de </w:t>
      </w:r>
      <w:r w:rsidR="006B1493" w:rsidRPr="0078136A">
        <w:rPr>
          <w:rFonts w:ascii="Times New Roman" w:eastAsia="Times New Roman" w:hAnsi="Times New Roman" w:cs="Times New Roman"/>
          <w:sz w:val="24"/>
          <w:szCs w:val="24"/>
          <w:lang w:eastAsia="ro-RO"/>
        </w:rPr>
        <w:t>Compartimentul Registru Agricol, Urbanism și Relații cu publicul</w:t>
      </w:r>
      <w:r w:rsidR="006B1493" w:rsidRPr="0078136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="00431850" w:rsidRPr="0078136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din cadrul aparatului de specialitate</w:t>
      </w:r>
      <w:r w:rsidR="00C3661E" w:rsidRPr="00386576">
        <w:rPr>
          <w:rFonts w:ascii="Times New Roman" w:hAnsi="Times New Roman" w:cs="Times New Roman"/>
          <w:bCs/>
          <w:sz w:val="24"/>
          <w:szCs w:val="24"/>
        </w:rPr>
        <w:t xml:space="preserve"> al Primarului comunei Tătărăni</w:t>
      </w:r>
      <w:r w:rsidR="00431850" w:rsidRPr="00386576">
        <w:rPr>
          <w:rFonts w:ascii="Times New Roman" w:hAnsi="Times New Roman" w:cs="Times New Roman"/>
          <w:bCs/>
          <w:sz w:val="24"/>
          <w:szCs w:val="24"/>
        </w:rPr>
        <w:t>, județul Vaslui ;</w:t>
      </w:r>
    </w:p>
    <w:p w:rsidR="00386576" w:rsidRPr="00452D3F" w:rsidRDefault="00386576" w:rsidP="00386576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52D3F">
        <w:rPr>
          <w:rFonts w:ascii="Times New Roman" w:hAnsi="Times New Roman" w:cs="Times New Roman"/>
          <w:bCs/>
          <w:sz w:val="24"/>
          <w:szCs w:val="24"/>
        </w:rPr>
        <w:t>Avizul favorabil al Comisiei pentru Dezvoltare Economico - Socialã, Buget–Finanţe, Administrarea Domenului Public şi privat al Comunei, Agriculturã, Gospodarire Comunalã şi Comerţ,</w:t>
      </w:r>
    </w:p>
    <w:p w:rsidR="00386576" w:rsidRPr="00386576" w:rsidRDefault="00386576" w:rsidP="00386576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52D3F">
        <w:rPr>
          <w:rFonts w:ascii="Times New Roman" w:hAnsi="Times New Roman" w:cs="Times New Roman"/>
          <w:bCs/>
          <w:sz w:val="24"/>
          <w:szCs w:val="24"/>
        </w:rPr>
        <w:t>Avizul favorabil al Comisiei de specialitate a Consiliului local pentru administraţie publicã, juridicã, apãrarea ordinii şi linistii publice, a drepturilor cetãţenilor;</w:t>
      </w:r>
    </w:p>
    <w:p w:rsidR="00386576" w:rsidRDefault="00386576" w:rsidP="00386576">
      <w:pPr>
        <w:spacing w:after="0" w:line="240" w:lineRule="auto"/>
        <w:ind w:firstLine="420"/>
        <w:jc w:val="center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4D34BC">
        <w:rPr>
          <w:rFonts w:ascii="Times New Roman" w:eastAsia="Times New Roman" w:hAnsi="Times New Roman" w:cs="Times New Roman"/>
          <w:sz w:val="24"/>
          <w:szCs w:val="24"/>
          <w:lang w:eastAsia="ro-RO"/>
        </w:rPr>
        <w:t>În conformitate cu prevederile art. 196 alin. (1) lit. a) și ale art.  240 din Ordonanța de urgență a Guvernului nr.57/2019 privind Codul administrativ:</w:t>
      </w:r>
    </w:p>
    <w:p w:rsidR="00386576" w:rsidRPr="00567799" w:rsidRDefault="00386576" w:rsidP="00386576">
      <w:pPr>
        <w:spacing w:after="0" w:line="240" w:lineRule="auto"/>
        <w:ind w:firstLine="420"/>
        <w:jc w:val="center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</w:p>
    <w:p w:rsidR="002A450F" w:rsidRPr="007262A2" w:rsidRDefault="007262A2" w:rsidP="007262A2">
      <w:pPr>
        <w:keepNext/>
        <w:spacing w:before="1" w:after="60" w:line="240" w:lineRule="auto"/>
        <w:ind w:right="2118"/>
        <w:jc w:val="center"/>
        <w:outlineLvl w:val="0"/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val="it-IT" w:eastAsia="ro-RO"/>
        </w:rPr>
      </w:pPr>
      <w:r w:rsidRPr="007262A2"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val="it-IT" w:eastAsia="ro-RO"/>
        </w:rPr>
        <w:t xml:space="preserve">                           </w:t>
      </w:r>
      <w:r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val="it-IT" w:eastAsia="ro-RO"/>
        </w:rPr>
        <w:t xml:space="preserve">                 </w:t>
      </w:r>
      <w:r w:rsidRPr="007262A2"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val="it-IT" w:eastAsia="ro-RO"/>
        </w:rPr>
        <w:t>ADOPTĂ PREZENTA HOTĂRÂRE</w:t>
      </w:r>
      <w:r w:rsidR="00386576" w:rsidRPr="007262A2"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val="it-IT" w:eastAsia="ro-RO"/>
        </w:rPr>
        <w:t>:</w:t>
      </w:r>
    </w:p>
    <w:p w:rsidR="00386576" w:rsidRDefault="00386576" w:rsidP="00386576">
      <w:pPr>
        <w:keepNext/>
        <w:spacing w:before="1" w:after="60" w:line="240" w:lineRule="auto"/>
        <w:ind w:right="2118"/>
        <w:jc w:val="both"/>
        <w:outlineLvl w:val="0"/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u w:val="single"/>
          <w:lang w:val="it-IT" w:eastAsia="ro-RO"/>
        </w:rPr>
      </w:pPr>
    </w:p>
    <w:p w:rsidR="00386576" w:rsidRPr="00D50A5E" w:rsidRDefault="00386576" w:rsidP="00386576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0A042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o-RO"/>
        </w:rPr>
        <w:t>Art. 1</w:t>
      </w:r>
      <w:r w:rsidRPr="000A042A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ab/>
      </w:r>
      <w:r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Se ia act de stadiul de înscriere a datelor în registrul agricol al comunei Tătărăni, județul Vaslui, în conformitate cu datele din raportul întocmit  </w:t>
      </w:r>
      <w:r w:rsidRPr="00D50A5E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de </w:t>
      </w:r>
      <w:r>
        <w:rPr>
          <w:rFonts w:ascii="Times New Roman" w:eastAsia="Times New Roman" w:hAnsi="Times New Roman" w:cs="Times New Roman"/>
          <w:sz w:val="24"/>
          <w:szCs w:val="24"/>
          <w:lang w:eastAsia="ro-RO"/>
        </w:rPr>
        <w:t>C</w:t>
      </w:r>
      <w:r w:rsidRPr="00D50A5E">
        <w:rPr>
          <w:rFonts w:ascii="Times New Roman" w:eastAsia="Times New Roman" w:hAnsi="Times New Roman" w:cs="Times New Roman"/>
          <w:sz w:val="24"/>
          <w:szCs w:val="24"/>
          <w:lang w:eastAsia="ro-RO"/>
        </w:rPr>
        <w:t>ompartimentul Registru Agricol, Urbanism și Relații cu publicul din cadrul aparatului de specialitate al primarului comunei Tătărăni, județul Vaslui, prevăzut în Anexa nr. 1, parte integrantă a prezentei.</w:t>
      </w:r>
    </w:p>
    <w:p w:rsidR="00386576" w:rsidRPr="000A042A" w:rsidRDefault="00386576" w:rsidP="00386576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0A042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o-RO"/>
        </w:rPr>
        <w:lastRenderedPageBreak/>
        <w:t>Art. 2</w:t>
      </w:r>
      <w:r w:rsidRPr="000A042A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ab/>
      </w:r>
      <w:r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>Se aprobă programul de măsuri pentru eficientizarea activității de înscriere a datelor în registrul agricol, conform Anexei 2, parte integrantă a prezentei.</w:t>
      </w:r>
    </w:p>
    <w:p w:rsidR="00386576" w:rsidRPr="000A042A" w:rsidRDefault="00386576" w:rsidP="00386576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0A042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o-RO"/>
        </w:rPr>
        <w:t>Art. 3</w:t>
      </w:r>
      <w:r w:rsidRPr="000A042A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ab/>
      </w:r>
      <w:r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Prevederile prezentei vor fi duse la îndeplinire de </w:t>
      </w:r>
      <w:r w:rsidR="006B1493">
        <w:rPr>
          <w:rFonts w:ascii="Times New Roman" w:eastAsia="Times New Roman" w:hAnsi="Times New Roman" w:cs="Times New Roman"/>
          <w:sz w:val="24"/>
          <w:szCs w:val="24"/>
          <w:lang w:eastAsia="ro-RO"/>
        </w:rPr>
        <w:t>C</w:t>
      </w:r>
      <w:r w:rsidR="006B1493" w:rsidRPr="00D50A5E">
        <w:rPr>
          <w:rFonts w:ascii="Times New Roman" w:eastAsia="Times New Roman" w:hAnsi="Times New Roman" w:cs="Times New Roman"/>
          <w:sz w:val="24"/>
          <w:szCs w:val="24"/>
          <w:lang w:eastAsia="ro-RO"/>
        </w:rPr>
        <w:t>ompartimentul Registru Agricol, Urbanism și Relații cu publicul</w:t>
      </w:r>
      <w:r w:rsidR="006B1493"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r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>din cadrul aparatului de specialitate al primarului comunei Tătărăni, județul Vaslui.</w:t>
      </w:r>
    </w:p>
    <w:p w:rsidR="00386576" w:rsidRPr="000A042A" w:rsidRDefault="00386576" w:rsidP="00386576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0A042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o-RO"/>
        </w:rPr>
        <w:t>Art. 4</w:t>
      </w:r>
      <w:r w:rsidRPr="000A042A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ab/>
      </w:r>
      <w:r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>Prezenta poate fi contestată în condițiile Legii contenciosului administrativ nr. 554/2004, cu modificările și completările ulterioare.</w:t>
      </w:r>
    </w:p>
    <w:p w:rsidR="006B1493" w:rsidRDefault="00386576" w:rsidP="00386576">
      <w:pPr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</w:pPr>
      <w:r w:rsidRPr="000A042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o-RO"/>
        </w:rPr>
        <w:t>Art. 5</w:t>
      </w:r>
      <w:r>
        <w:rPr>
          <w:rFonts w:ascii="Times New Roman" w:eastAsia="Times New Roman" w:hAnsi="Times New Roman" w:cs="Times New Roman"/>
          <w:sz w:val="24"/>
          <w:szCs w:val="24"/>
          <w:lang w:eastAsia="ro-RO"/>
        </w:rPr>
        <w:tab/>
      </w:r>
      <w:r w:rsidRPr="000A042A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 xml:space="preserve">Prezenta hotărâre se va comunica, în termenul legal, prin grija secretarului general, </w:t>
      </w:r>
      <w:r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>Primarului Comu</w:t>
      </w:r>
      <w:r w:rsidR="00CA3C13">
        <w:rPr>
          <w:rFonts w:ascii="Times New Roman" w:eastAsia="Times New Roman" w:hAnsi="Times New Roman" w:cs="Times New Roman"/>
          <w:sz w:val="24"/>
          <w:szCs w:val="24"/>
          <w:lang w:eastAsia="ro-RO"/>
        </w:rPr>
        <w:t>nei Tătărăni, Compartimentului A</w:t>
      </w:r>
      <w:r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gricol, Urbanism si </w:t>
      </w:r>
      <w:r>
        <w:rPr>
          <w:rFonts w:ascii="Times New Roman" w:eastAsia="Times New Roman" w:hAnsi="Times New Roman" w:cs="Times New Roman"/>
          <w:sz w:val="24"/>
          <w:szCs w:val="24"/>
          <w:lang w:eastAsia="ro-RO"/>
        </w:rPr>
        <w:t>Relații cu Publicul</w:t>
      </w:r>
      <w:r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din cadrul aparatului de specialit</w:t>
      </w:r>
      <w:r>
        <w:rPr>
          <w:rFonts w:ascii="Times New Roman" w:eastAsia="Times New Roman" w:hAnsi="Times New Roman" w:cs="Times New Roman"/>
          <w:sz w:val="24"/>
          <w:szCs w:val="24"/>
          <w:lang w:eastAsia="ro-RO"/>
        </w:rPr>
        <w:t>ate al primarului C</w:t>
      </w:r>
      <w:r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omunei Tătărăni, </w:t>
      </w:r>
      <w:r w:rsidRPr="000A042A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>Instituţiei Prefectului - Judeţ</w:t>
      </w:r>
      <w:r w:rsidR="006B1493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>ul Vaslui.</w:t>
      </w:r>
    </w:p>
    <w:p w:rsidR="00386576" w:rsidRDefault="00386576" w:rsidP="00386576">
      <w:pPr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>Se aduce la cunoștință publică prin afișare.</w:t>
      </w:r>
    </w:p>
    <w:p w:rsidR="00386576" w:rsidRDefault="00386576" w:rsidP="00386576">
      <w:pPr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</w:pPr>
    </w:p>
    <w:p w:rsidR="00386576" w:rsidRDefault="00386576" w:rsidP="00386576">
      <w:pPr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7262A2" w:rsidRPr="007262A2" w:rsidTr="007D702E">
        <w:tc>
          <w:tcPr>
            <w:tcW w:w="4621" w:type="dxa"/>
          </w:tcPr>
          <w:p w:rsidR="007262A2" w:rsidRPr="007262A2" w:rsidRDefault="007262A2" w:rsidP="007D702E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7262A2">
              <w:rPr>
                <w:rFonts w:ascii="Times New Roman" w:hAnsi="Times New Roman" w:cs="Times New Roman"/>
                <w:sz w:val="26"/>
                <w:szCs w:val="26"/>
              </w:rPr>
              <w:t>Președinte de ședință,</w:t>
            </w:r>
          </w:p>
          <w:p w:rsidR="007262A2" w:rsidRPr="007262A2" w:rsidRDefault="007262A2" w:rsidP="007D702E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7262A2">
              <w:rPr>
                <w:rFonts w:ascii="Times New Roman" w:hAnsi="Times New Roman" w:cs="Times New Roman"/>
                <w:sz w:val="26"/>
                <w:szCs w:val="26"/>
              </w:rPr>
              <w:t>Consilier ,</w:t>
            </w:r>
          </w:p>
          <w:p w:rsidR="007262A2" w:rsidRPr="007262A2" w:rsidRDefault="007262A2" w:rsidP="007D702E">
            <w:p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7262A2">
              <w:rPr>
                <w:rFonts w:ascii="Times New Roman" w:hAnsi="Times New Roman" w:cs="Times New Roman"/>
                <w:b/>
                <w:sz w:val="26"/>
                <w:szCs w:val="26"/>
              </w:rPr>
              <w:t>Petrică LUCA</w:t>
            </w:r>
          </w:p>
        </w:tc>
        <w:tc>
          <w:tcPr>
            <w:tcW w:w="4621" w:type="dxa"/>
          </w:tcPr>
          <w:p w:rsidR="007262A2" w:rsidRPr="007262A2" w:rsidRDefault="007262A2" w:rsidP="007D702E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7262A2">
              <w:rPr>
                <w:rFonts w:ascii="Times New Roman" w:hAnsi="Times New Roman" w:cs="Times New Roman"/>
                <w:sz w:val="26"/>
                <w:szCs w:val="26"/>
              </w:rPr>
              <w:t>CONRASEMNEAZĂ PENTRU LEGALITATE,</w:t>
            </w:r>
          </w:p>
          <w:p w:rsidR="007262A2" w:rsidRPr="007262A2" w:rsidRDefault="007262A2" w:rsidP="007D702E">
            <w:p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7262A2">
              <w:rPr>
                <w:rFonts w:ascii="Times New Roman" w:hAnsi="Times New Roman" w:cs="Times New Roman"/>
                <w:sz w:val="26"/>
                <w:szCs w:val="26"/>
              </w:rPr>
              <w:t>SECRETAR GENERAL CU ATRIBUȚII DELEGATE AL COMUNEI</w:t>
            </w:r>
            <w:r w:rsidRPr="007262A2">
              <w:rPr>
                <w:rFonts w:ascii="Times New Roman" w:hAnsi="Times New Roman" w:cs="Times New Roman"/>
                <w:b/>
                <w:sz w:val="26"/>
                <w:szCs w:val="26"/>
              </w:rPr>
              <w:t>,</w:t>
            </w:r>
          </w:p>
          <w:p w:rsidR="007262A2" w:rsidRPr="007262A2" w:rsidRDefault="007262A2" w:rsidP="007D702E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7262A2">
              <w:rPr>
                <w:rFonts w:ascii="Times New Roman" w:hAnsi="Times New Roman" w:cs="Times New Roman"/>
                <w:b/>
                <w:sz w:val="26"/>
                <w:szCs w:val="26"/>
              </w:rPr>
              <w:t>Ancuța Maria CONDREA</w:t>
            </w:r>
          </w:p>
        </w:tc>
      </w:tr>
    </w:tbl>
    <w:p w:rsidR="00386576" w:rsidRDefault="00386576" w:rsidP="00386576">
      <w:pPr>
        <w:keepNext/>
        <w:spacing w:before="1" w:after="60" w:line="240" w:lineRule="auto"/>
        <w:ind w:left="3679" w:right="2118" w:firstLine="569"/>
        <w:jc w:val="both"/>
        <w:outlineLvl w:val="0"/>
        <w:rPr>
          <w:b/>
          <w:sz w:val="26"/>
          <w:szCs w:val="26"/>
          <w:lang w:val="fr-FR"/>
        </w:rPr>
      </w:pPr>
    </w:p>
    <w:p w:rsidR="00386576" w:rsidRDefault="00386576" w:rsidP="00386576">
      <w:pPr>
        <w:keepNext/>
        <w:spacing w:before="1" w:after="60" w:line="240" w:lineRule="auto"/>
        <w:ind w:left="3679" w:right="2118" w:firstLine="569"/>
        <w:jc w:val="both"/>
        <w:outlineLvl w:val="0"/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u w:val="single"/>
          <w:lang w:val="it-IT" w:eastAsia="ro-RO"/>
        </w:rPr>
      </w:pPr>
    </w:p>
    <w:p w:rsidR="0078136A" w:rsidRDefault="0078136A" w:rsidP="00386576">
      <w:pPr>
        <w:keepNext/>
        <w:spacing w:before="1" w:after="60" w:line="240" w:lineRule="auto"/>
        <w:ind w:left="3679" w:right="2118" w:firstLine="569"/>
        <w:jc w:val="both"/>
        <w:outlineLvl w:val="0"/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u w:val="single"/>
          <w:lang w:val="it-IT" w:eastAsia="ro-RO"/>
        </w:rPr>
      </w:pPr>
    </w:p>
    <w:p w:rsidR="00386576" w:rsidRDefault="00386576" w:rsidP="00386576">
      <w:pPr>
        <w:keepNext/>
        <w:spacing w:before="1" w:after="60" w:line="240" w:lineRule="auto"/>
        <w:ind w:left="3679" w:right="2118" w:firstLine="569"/>
        <w:jc w:val="both"/>
        <w:outlineLvl w:val="0"/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u w:val="single"/>
          <w:lang w:val="it-IT" w:eastAsia="ro-RO"/>
        </w:rPr>
      </w:pPr>
    </w:p>
    <w:p w:rsidR="00386576" w:rsidRPr="00F840B3" w:rsidRDefault="00386576" w:rsidP="00386576">
      <w:pPr>
        <w:keepNext/>
        <w:spacing w:before="1" w:after="60" w:line="240" w:lineRule="auto"/>
        <w:ind w:left="3679" w:right="2118" w:firstLine="569"/>
        <w:jc w:val="both"/>
        <w:outlineLvl w:val="0"/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u w:val="single"/>
          <w:lang w:val="it-IT" w:eastAsia="ro-RO"/>
        </w:rPr>
      </w:pPr>
    </w:p>
    <w:p w:rsidR="00386576" w:rsidRPr="000077B2" w:rsidRDefault="00386576" w:rsidP="00386576">
      <w:pPr>
        <w:jc w:val="both"/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ro-RO"/>
        </w:rPr>
      </w:pPr>
      <w:r w:rsidRPr="00386576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ab/>
      </w:r>
      <w:r w:rsidRPr="00386576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ab/>
      </w:r>
      <w:r w:rsidRPr="00386576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ab/>
      </w:r>
      <w:r w:rsidRPr="00386576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ab/>
      </w:r>
      <w:r w:rsidRPr="00386576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ab/>
      </w:r>
      <w:r w:rsidRPr="00386576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ab/>
      </w:r>
      <w:r w:rsidRPr="00386576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ab/>
      </w:r>
      <w:r w:rsidRPr="00386576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ab/>
      </w:r>
      <w:r w:rsidRPr="00386576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ab/>
        <w:t xml:space="preserve">          </w:t>
      </w:r>
      <w:r w:rsidRPr="0078136A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>T</w:t>
      </w:r>
      <w:r w:rsidR="0078136A" w:rsidRPr="0078136A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>ătărăni</w:t>
      </w:r>
      <w:r w:rsidRPr="0078136A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 xml:space="preserve">, </w:t>
      </w:r>
      <w:r w:rsidR="00CA3C13" w:rsidRPr="0078136A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 xml:space="preserve"> </w:t>
      </w:r>
      <w:r w:rsidR="007262A2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>18</w:t>
      </w:r>
      <w:r w:rsidR="00CA3C13" w:rsidRPr="0078136A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>.11</w:t>
      </w:r>
      <w:r w:rsidR="008B1F5A" w:rsidRPr="0078136A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>.2025</w:t>
      </w:r>
    </w:p>
    <w:p w:rsidR="00386576" w:rsidRPr="00386576" w:rsidRDefault="00386576" w:rsidP="00386576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</w:pPr>
    </w:p>
    <w:p w:rsidR="000C3EF3" w:rsidRDefault="000C3EF3" w:rsidP="000C3EF3">
      <w:pPr>
        <w:tabs>
          <w:tab w:val="left" w:pos="5820"/>
        </w:tabs>
        <w:jc w:val="both"/>
        <w:rPr>
          <w:sz w:val="28"/>
          <w:szCs w:val="28"/>
        </w:rPr>
      </w:pPr>
    </w:p>
    <w:p w:rsidR="00386576" w:rsidRDefault="00386576" w:rsidP="000C3EF3">
      <w:pPr>
        <w:tabs>
          <w:tab w:val="left" w:pos="5820"/>
        </w:tabs>
        <w:jc w:val="both"/>
        <w:rPr>
          <w:sz w:val="28"/>
          <w:szCs w:val="28"/>
        </w:rPr>
      </w:pPr>
    </w:p>
    <w:p w:rsidR="00386576" w:rsidRDefault="00386576" w:rsidP="000C3EF3">
      <w:pPr>
        <w:tabs>
          <w:tab w:val="left" w:pos="5820"/>
        </w:tabs>
        <w:jc w:val="both"/>
        <w:rPr>
          <w:sz w:val="28"/>
          <w:szCs w:val="28"/>
        </w:rPr>
      </w:pPr>
    </w:p>
    <w:p w:rsidR="009948E7" w:rsidRDefault="009948E7" w:rsidP="000C3EF3">
      <w:pPr>
        <w:tabs>
          <w:tab w:val="left" w:pos="5820"/>
        </w:tabs>
        <w:jc w:val="both"/>
        <w:rPr>
          <w:sz w:val="28"/>
          <w:szCs w:val="28"/>
        </w:rPr>
      </w:pPr>
    </w:p>
    <w:p w:rsidR="009948E7" w:rsidRDefault="009948E7" w:rsidP="000C3EF3">
      <w:pPr>
        <w:tabs>
          <w:tab w:val="left" w:pos="5820"/>
        </w:tabs>
        <w:jc w:val="both"/>
        <w:rPr>
          <w:sz w:val="28"/>
          <w:szCs w:val="28"/>
        </w:rPr>
      </w:pPr>
    </w:p>
    <w:p w:rsidR="009948E7" w:rsidRDefault="009948E7" w:rsidP="000C3EF3">
      <w:pPr>
        <w:tabs>
          <w:tab w:val="left" w:pos="5820"/>
        </w:tabs>
        <w:jc w:val="both"/>
        <w:rPr>
          <w:sz w:val="28"/>
          <w:szCs w:val="28"/>
        </w:rPr>
      </w:pPr>
    </w:p>
    <w:p w:rsidR="009948E7" w:rsidRDefault="009948E7" w:rsidP="000C3EF3">
      <w:pPr>
        <w:tabs>
          <w:tab w:val="left" w:pos="5820"/>
        </w:tabs>
        <w:jc w:val="both"/>
        <w:rPr>
          <w:sz w:val="28"/>
          <w:szCs w:val="28"/>
        </w:rPr>
      </w:pPr>
    </w:p>
    <w:p w:rsidR="009948E7" w:rsidRDefault="009948E7" w:rsidP="000C3EF3">
      <w:pPr>
        <w:tabs>
          <w:tab w:val="left" w:pos="5820"/>
        </w:tabs>
        <w:jc w:val="both"/>
        <w:rPr>
          <w:sz w:val="28"/>
          <w:szCs w:val="28"/>
        </w:rPr>
      </w:pPr>
    </w:p>
    <w:p w:rsidR="009948E7" w:rsidRDefault="009948E7" w:rsidP="000C3EF3">
      <w:pPr>
        <w:tabs>
          <w:tab w:val="left" w:pos="5820"/>
        </w:tabs>
        <w:jc w:val="both"/>
        <w:rPr>
          <w:sz w:val="28"/>
          <w:szCs w:val="28"/>
        </w:rPr>
      </w:pPr>
    </w:p>
    <w:p w:rsidR="009948E7" w:rsidRDefault="009948E7" w:rsidP="000C3EF3">
      <w:pPr>
        <w:tabs>
          <w:tab w:val="left" w:pos="5820"/>
        </w:tabs>
        <w:jc w:val="both"/>
        <w:rPr>
          <w:sz w:val="28"/>
          <w:szCs w:val="28"/>
        </w:rPr>
      </w:pPr>
    </w:p>
    <w:p w:rsidR="009948E7" w:rsidRDefault="009948E7" w:rsidP="000C3EF3">
      <w:pPr>
        <w:tabs>
          <w:tab w:val="left" w:pos="5820"/>
        </w:tabs>
        <w:jc w:val="both"/>
        <w:rPr>
          <w:sz w:val="28"/>
          <w:szCs w:val="28"/>
        </w:rPr>
      </w:pPr>
    </w:p>
    <w:tbl>
      <w:tblPr>
        <w:tblW w:w="9795" w:type="dxa"/>
        <w:tblInd w:w="128" w:type="dxa"/>
        <w:tblBorders>
          <w:top w:val="single" w:sz="8" w:space="0" w:color="C0C0C0"/>
          <w:left w:val="single" w:sz="8" w:space="0" w:color="C0C0C0"/>
          <w:bottom w:val="single" w:sz="8" w:space="0" w:color="C0C0C0"/>
          <w:right w:val="single" w:sz="8" w:space="0" w:color="C0C0C0"/>
          <w:insideH w:val="single" w:sz="8" w:space="0" w:color="C0C0C0"/>
          <w:insideV w:val="single" w:sz="8" w:space="0" w:color="C0C0C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7"/>
        <w:gridCol w:w="31"/>
        <w:gridCol w:w="5735"/>
        <w:gridCol w:w="292"/>
        <w:gridCol w:w="1246"/>
        <w:gridCol w:w="1092"/>
        <w:gridCol w:w="862"/>
      </w:tblGrid>
      <w:tr w:rsidR="009948E7" w:rsidRPr="000B5AA3" w:rsidTr="00CA5D3D">
        <w:trPr>
          <w:trHeight w:val="994"/>
        </w:trPr>
        <w:tc>
          <w:tcPr>
            <w:tcW w:w="9797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F3F3F3"/>
            <w:hideMark/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before="183" w:after="0" w:line="240" w:lineRule="auto"/>
              <w:ind w:left="1209" w:right="1210"/>
              <w:jc w:val="center"/>
              <w:rPr>
                <w:sz w:val="21"/>
                <w:szCs w:val="24"/>
                <w:lang w:val="en-US"/>
              </w:rPr>
            </w:pPr>
            <w:r w:rsidRPr="000B5AA3">
              <w:rPr>
                <w:sz w:val="21"/>
                <w:szCs w:val="24"/>
                <w:lang w:val="en-US"/>
              </w:rPr>
              <w:t>PROCEDURI</w:t>
            </w:r>
            <w:r w:rsidRPr="000B5AA3">
              <w:rPr>
                <w:spacing w:val="19"/>
                <w:sz w:val="21"/>
                <w:szCs w:val="24"/>
                <w:lang w:val="en-US"/>
              </w:rPr>
              <w:t xml:space="preserve"> </w:t>
            </w:r>
            <w:r w:rsidRPr="000B5AA3">
              <w:rPr>
                <w:sz w:val="21"/>
                <w:szCs w:val="24"/>
                <w:lang w:val="en-US"/>
              </w:rPr>
              <w:t>ADMINISTRATIVE</w:t>
            </w:r>
            <w:r w:rsidRPr="000B5AA3">
              <w:rPr>
                <w:spacing w:val="17"/>
                <w:sz w:val="21"/>
                <w:szCs w:val="24"/>
                <w:lang w:val="en-US"/>
              </w:rPr>
              <w:t xml:space="preserve"> </w:t>
            </w:r>
            <w:r w:rsidRPr="000B5AA3">
              <w:rPr>
                <w:sz w:val="21"/>
                <w:szCs w:val="24"/>
                <w:lang w:val="en-US"/>
              </w:rPr>
              <w:t>OBLIGATORII,</w:t>
            </w:r>
          </w:p>
          <w:p w:rsidR="009948E7" w:rsidRPr="000B5AA3" w:rsidRDefault="009948E7" w:rsidP="00CA5D3D">
            <w:pPr>
              <w:widowControl w:val="0"/>
              <w:autoSpaceDE w:val="0"/>
              <w:autoSpaceDN w:val="0"/>
              <w:spacing w:before="49" w:after="0" w:line="240" w:lineRule="auto"/>
              <w:ind w:left="1264" w:right="1210"/>
              <w:jc w:val="center"/>
              <w:rPr>
                <w:sz w:val="20"/>
                <w:szCs w:val="24"/>
                <w:lang w:val="en-US"/>
              </w:rPr>
            </w:pPr>
            <w:proofErr w:type="spellStart"/>
            <w:proofErr w:type="gramStart"/>
            <w:r w:rsidRPr="000B5AA3">
              <w:rPr>
                <w:w w:val="105"/>
                <w:sz w:val="20"/>
                <w:szCs w:val="24"/>
                <w:lang w:val="en-US"/>
              </w:rPr>
              <w:t>anterioare</w:t>
            </w:r>
            <w:proofErr w:type="spellEnd"/>
            <w:proofErr w:type="gramEnd"/>
            <w:r w:rsidRPr="000B5AA3">
              <w:rPr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atestării</w:t>
            </w:r>
            <w:proofErr w:type="spellEnd"/>
            <w:r w:rsidRPr="000B5AA3">
              <w:rPr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autenticității</w:t>
            </w:r>
            <w:proofErr w:type="spellEnd"/>
            <w:r w:rsidRPr="000B5AA3">
              <w:rPr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Hotărârii</w:t>
            </w:r>
            <w:proofErr w:type="spellEnd"/>
            <w:r w:rsidRPr="000B5AA3">
              <w:rPr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Consiliului</w:t>
            </w:r>
            <w:proofErr w:type="spellEnd"/>
            <w:r w:rsidRPr="000B5AA3">
              <w:rPr>
                <w:spacing w:val="-6"/>
                <w:w w:val="105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w w:val="105"/>
                <w:sz w:val="20"/>
                <w:szCs w:val="24"/>
                <w:lang w:val="en-US"/>
              </w:rPr>
              <w:t>Local</w:t>
            </w:r>
            <w:r w:rsidRPr="000B5AA3">
              <w:rPr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w w:val="105"/>
                <w:sz w:val="20"/>
                <w:szCs w:val="24"/>
                <w:lang w:val="en-US"/>
              </w:rPr>
              <w:t>nr.</w:t>
            </w:r>
            <w:r w:rsidRPr="000B5AA3">
              <w:rPr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r>
              <w:rPr>
                <w:rFonts w:eastAsia="Tahoma"/>
                <w:w w:val="105"/>
                <w:sz w:val="20"/>
                <w:szCs w:val="24"/>
                <w:lang w:val="en-US"/>
              </w:rPr>
              <w:t>44</w:t>
            </w:r>
            <w:r w:rsidRPr="000B5AA3">
              <w:rPr>
                <w:w w:val="105"/>
                <w:sz w:val="20"/>
                <w:szCs w:val="24"/>
                <w:lang w:val="en-US"/>
              </w:rPr>
              <w:t>/</w:t>
            </w:r>
            <w:r>
              <w:rPr>
                <w:rFonts w:eastAsia="Tahoma"/>
                <w:w w:val="105"/>
                <w:sz w:val="20"/>
                <w:szCs w:val="24"/>
                <w:lang w:val="en-US"/>
              </w:rPr>
              <w:t>18.11</w:t>
            </w:r>
            <w:r w:rsidRPr="000B5AA3">
              <w:rPr>
                <w:w w:val="105"/>
                <w:sz w:val="20"/>
                <w:szCs w:val="24"/>
                <w:lang w:val="en-US"/>
              </w:rPr>
              <w:t>.2025</w:t>
            </w:r>
          </w:p>
        </w:tc>
      </w:tr>
      <w:tr w:rsidR="009948E7" w:rsidRPr="000B5AA3" w:rsidTr="00CA5D3D">
        <w:trPr>
          <w:trHeight w:val="395"/>
        </w:trPr>
        <w:tc>
          <w:tcPr>
            <w:tcW w:w="6305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b/>
                <w:sz w:val="20"/>
                <w:szCs w:val="24"/>
                <w:lang w:val="en-US"/>
              </w:rPr>
            </w:pPr>
            <w:r w:rsidRPr="000B5AA3">
              <w:rPr>
                <w:b/>
                <w:w w:val="95"/>
                <w:sz w:val="20"/>
                <w:szCs w:val="24"/>
                <w:lang w:val="en-US"/>
              </w:rPr>
              <w:t>PROCEDURA</w:t>
            </w:r>
            <w:r w:rsidRPr="000B5AA3">
              <w:rPr>
                <w:b/>
                <w:spacing w:val="-6"/>
                <w:w w:val="95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b/>
                <w:w w:val="95"/>
                <w:sz w:val="20"/>
                <w:szCs w:val="24"/>
                <w:lang w:val="en-US"/>
              </w:rPr>
              <w:t>DE</w:t>
            </w:r>
            <w:r w:rsidRPr="000B5AA3">
              <w:rPr>
                <w:b/>
                <w:spacing w:val="-6"/>
                <w:w w:val="95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b/>
                <w:w w:val="95"/>
                <w:sz w:val="20"/>
                <w:szCs w:val="24"/>
                <w:lang w:val="en-US"/>
              </w:rPr>
              <w:t>VOT</w:t>
            </w:r>
            <w:r w:rsidRPr="000B5AA3">
              <w:rPr>
                <w:b/>
                <w:spacing w:val="-6"/>
                <w:w w:val="95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b/>
                <w:w w:val="95"/>
                <w:sz w:val="20"/>
                <w:szCs w:val="24"/>
                <w:lang w:val="en-US"/>
              </w:rPr>
              <w:t>UTILIZATĂ</w:t>
            </w:r>
          </w:p>
        </w:tc>
        <w:tc>
          <w:tcPr>
            <w:tcW w:w="3492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before="70" w:after="0" w:line="240" w:lineRule="auto"/>
              <w:ind w:left="159"/>
              <w:rPr>
                <w:sz w:val="20"/>
                <w:szCs w:val="24"/>
                <w:lang w:val="en-US"/>
              </w:rPr>
            </w:pP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Vot</w:t>
            </w:r>
            <w:proofErr w:type="spellEnd"/>
            <w:r w:rsidRPr="000B5AA3">
              <w:rPr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prin</w:t>
            </w:r>
            <w:proofErr w:type="spellEnd"/>
            <w:r w:rsidRPr="000B5AA3">
              <w:rPr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ridicarea</w:t>
            </w:r>
            <w:proofErr w:type="spellEnd"/>
            <w:r w:rsidRPr="000B5AA3">
              <w:rPr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mâinii</w:t>
            </w:r>
            <w:proofErr w:type="spellEnd"/>
            <w:r w:rsidRPr="000B5AA3">
              <w:rPr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w w:val="105"/>
                <w:sz w:val="20"/>
                <w:szCs w:val="24"/>
                <w:lang w:val="en-US"/>
              </w:rPr>
              <w:t>individual</w:t>
            </w:r>
          </w:p>
        </w:tc>
      </w:tr>
      <w:tr w:rsidR="009948E7" w:rsidRPr="000B5AA3" w:rsidTr="00CA5D3D">
        <w:trPr>
          <w:trHeight w:val="395"/>
        </w:trPr>
        <w:tc>
          <w:tcPr>
            <w:tcW w:w="9797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b/>
                <w:sz w:val="20"/>
                <w:szCs w:val="24"/>
                <w:lang w:val="en-US"/>
              </w:rPr>
            </w:pPr>
            <w:r w:rsidRPr="000B5AA3">
              <w:rPr>
                <w:b/>
                <w:w w:val="95"/>
                <w:sz w:val="20"/>
                <w:szCs w:val="24"/>
                <w:lang w:val="en-US"/>
              </w:rPr>
              <w:t>HOTĂRÂRE</w:t>
            </w:r>
            <w:r w:rsidRPr="000B5AA3">
              <w:rPr>
                <w:b/>
                <w:spacing w:val="-8"/>
                <w:w w:val="95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b/>
                <w:w w:val="95"/>
                <w:sz w:val="20"/>
                <w:szCs w:val="24"/>
                <w:lang w:val="en-US"/>
              </w:rPr>
              <w:t>CU</w:t>
            </w:r>
            <w:r w:rsidRPr="000B5AA3">
              <w:rPr>
                <w:b/>
                <w:spacing w:val="-8"/>
                <w:w w:val="95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b/>
                <w:w w:val="95"/>
                <w:sz w:val="20"/>
                <w:szCs w:val="24"/>
                <w:lang w:val="en-US"/>
              </w:rPr>
              <w:t>CARACTER</w:t>
            </w:r>
            <w:r w:rsidRPr="000B5AA3">
              <w:rPr>
                <w:b/>
                <w:spacing w:val="-8"/>
                <w:w w:val="95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b/>
                <w:w w:val="95"/>
                <w:sz w:val="20"/>
                <w:szCs w:val="24"/>
                <w:lang w:val="en-US"/>
              </w:rPr>
              <w:t>INDIVIDUAL</w:t>
            </w:r>
          </w:p>
        </w:tc>
      </w:tr>
      <w:tr w:rsidR="009948E7" w:rsidRPr="000B5AA3" w:rsidTr="00CA5D3D">
        <w:trPr>
          <w:trHeight w:val="672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before="208" w:after="0" w:line="240" w:lineRule="auto"/>
              <w:ind w:left="22"/>
              <w:jc w:val="center"/>
              <w:rPr>
                <w:sz w:val="20"/>
                <w:szCs w:val="24"/>
                <w:lang w:val="en-US"/>
              </w:rPr>
            </w:pPr>
            <w:r w:rsidRPr="000B5AA3">
              <w:rPr>
                <w:w w:val="104"/>
                <w:sz w:val="20"/>
                <w:szCs w:val="24"/>
                <w:lang w:val="en-US"/>
              </w:rPr>
              <w:t>0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sz w:val="20"/>
                <w:szCs w:val="24"/>
                <w:lang w:val="en-US"/>
              </w:rPr>
            </w:pP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Hotărâre</w:t>
            </w:r>
            <w:proofErr w:type="spellEnd"/>
            <w:r w:rsidRPr="000B5AA3">
              <w:rPr>
                <w:spacing w:val="-8"/>
                <w:w w:val="105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w w:val="105"/>
                <w:sz w:val="20"/>
                <w:szCs w:val="24"/>
                <w:lang w:val="en-US"/>
              </w:rPr>
              <w:t>care</w:t>
            </w:r>
            <w:r w:rsidRPr="000B5AA3">
              <w:rPr>
                <w:spacing w:val="-8"/>
                <w:w w:val="105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w w:val="105"/>
                <w:sz w:val="20"/>
                <w:szCs w:val="24"/>
                <w:lang w:val="en-US"/>
              </w:rPr>
              <w:t>se</w:t>
            </w:r>
            <w:r w:rsidRPr="000B5AA3">
              <w:rPr>
                <w:spacing w:val="-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adoptă</w:t>
            </w:r>
            <w:proofErr w:type="spellEnd"/>
            <w:r w:rsidRPr="000B5AA3">
              <w:rPr>
                <w:spacing w:val="-8"/>
                <w:w w:val="105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w w:val="105"/>
                <w:sz w:val="20"/>
                <w:szCs w:val="24"/>
                <w:lang w:val="en-US"/>
              </w:rPr>
              <w:t>cu</w:t>
            </w:r>
            <w:r w:rsidRPr="000B5AA3">
              <w:rPr>
                <w:spacing w:val="-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votul</w:t>
            </w:r>
            <w:proofErr w:type="spellEnd"/>
            <w:r w:rsidRPr="000B5AA3">
              <w:rPr>
                <w:w w:val="105"/>
                <w:sz w:val="20"/>
                <w:szCs w:val="24"/>
                <w:lang w:val="en-US"/>
              </w:rPr>
              <w:t>:</w:t>
            </w:r>
          </w:p>
          <w:p w:rsidR="009948E7" w:rsidRPr="000B5AA3" w:rsidRDefault="009948E7" w:rsidP="00CA5D3D">
            <w:pPr>
              <w:widowControl w:val="0"/>
              <w:autoSpaceDE w:val="0"/>
              <w:autoSpaceDN w:val="0"/>
              <w:spacing w:before="35" w:after="0" w:line="240" w:lineRule="auto"/>
              <w:ind w:left="113"/>
              <w:rPr>
                <w:b/>
                <w:sz w:val="20"/>
                <w:szCs w:val="24"/>
                <w:lang w:val="en-US"/>
              </w:rPr>
            </w:pPr>
            <w:proofErr w:type="spellStart"/>
            <w:r w:rsidRPr="000B5AA3">
              <w:rPr>
                <w:b/>
                <w:sz w:val="20"/>
                <w:szCs w:val="24"/>
                <w:lang w:val="en-US"/>
              </w:rPr>
              <w:t>majorității</w:t>
            </w:r>
            <w:proofErr w:type="spellEnd"/>
            <w:r w:rsidRPr="000B5AA3">
              <w:rPr>
                <w:b/>
                <w:spacing w:val="-8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b/>
                <w:sz w:val="20"/>
                <w:szCs w:val="24"/>
                <w:lang w:val="en-US"/>
              </w:rPr>
              <w:t>absolute</w:t>
            </w:r>
            <w:r w:rsidRPr="000B5AA3">
              <w:rPr>
                <w:b/>
                <w:spacing w:val="-7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b/>
                <w:sz w:val="20"/>
                <w:szCs w:val="24"/>
                <w:lang w:val="en-US"/>
              </w:rPr>
              <w:t>a</w:t>
            </w:r>
            <w:r w:rsidRPr="000B5AA3">
              <w:rPr>
                <w:b/>
                <w:spacing w:val="-7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b/>
                <w:sz w:val="20"/>
                <w:szCs w:val="24"/>
                <w:lang w:val="en-US"/>
              </w:rPr>
              <w:t>consilierilor</w:t>
            </w:r>
            <w:proofErr w:type="spellEnd"/>
            <w:r w:rsidRPr="000B5AA3">
              <w:rPr>
                <w:b/>
                <w:spacing w:val="-7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b/>
                <w:sz w:val="20"/>
                <w:szCs w:val="24"/>
                <w:lang w:val="en-US"/>
              </w:rPr>
              <w:t>locali</w:t>
            </w:r>
            <w:proofErr w:type="spellEnd"/>
            <w:r w:rsidRPr="000B5AA3">
              <w:rPr>
                <w:b/>
                <w:spacing w:val="-7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b/>
                <w:sz w:val="20"/>
                <w:szCs w:val="24"/>
                <w:lang w:val="en-US"/>
              </w:rPr>
              <w:t>în</w:t>
            </w:r>
            <w:proofErr w:type="spellEnd"/>
            <w:r w:rsidRPr="000B5AA3">
              <w:rPr>
                <w:b/>
                <w:spacing w:val="-8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b/>
                <w:sz w:val="20"/>
                <w:szCs w:val="24"/>
                <w:lang w:val="en-US"/>
              </w:rPr>
              <w:t>funcție</w:t>
            </w:r>
            <w:proofErr w:type="spellEnd"/>
          </w:p>
        </w:tc>
        <w:tc>
          <w:tcPr>
            <w:tcW w:w="2630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before="208" w:after="0" w:line="240" w:lineRule="auto"/>
              <w:ind w:left="1051"/>
              <w:rPr>
                <w:sz w:val="20"/>
                <w:szCs w:val="24"/>
                <w:lang w:val="en-US"/>
              </w:rPr>
            </w:pP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Voturi</w:t>
            </w:r>
            <w:proofErr w:type="spellEnd"/>
            <w:r w:rsidRPr="000B5AA3">
              <w:rPr>
                <w:spacing w:val="-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necesare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before="208" w:after="0" w:line="240" w:lineRule="auto"/>
              <w:ind w:left="20"/>
              <w:jc w:val="center"/>
              <w:rPr>
                <w:sz w:val="20"/>
                <w:szCs w:val="24"/>
                <w:lang w:val="en-US"/>
              </w:rPr>
            </w:pPr>
            <w:r>
              <w:rPr>
                <w:rFonts w:eastAsia="Tahoma"/>
                <w:w w:val="104"/>
                <w:sz w:val="20"/>
                <w:szCs w:val="24"/>
                <w:lang w:val="en-US"/>
              </w:rPr>
              <w:t>11</w:t>
            </w:r>
          </w:p>
        </w:tc>
      </w:tr>
      <w:tr w:rsidR="009948E7" w:rsidRPr="000B5AA3" w:rsidTr="00CA5D3D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sz w:val="20"/>
                <w:szCs w:val="24"/>
                <w:lang w:val="en-US"/>
              </w:rPr>
            </w:pPr>
            <w:r w:rsidRPr="000B5AA3">
              <w:rPr>
                <w:w w:val="104"/>
                <w:sz w:val="20"/>
                <w:szCs w:val="24"/>
                <w:lang w:val="en-US"/>
              </w:rPr>
              <w:t>1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sz w:val="20"/>
                <w:szCs w:val="24"/>
                <w:lang w:val="en-US"/>
              </w:rPr>
            </w:pP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0B5AA3">
              <w:rPr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0B5AA3">
              <w:rPr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0B5AA3">
              <w:rPr>
                <w:w w:val="105"/>
                <w:sz w:val="20"/>
                <w:szCs w:val="24"/>
                <w:lang w:val="en-US"/>
              </w:rPr>
              <w:t>,</w:t>
            </w:r>
            <w:r w:rsidRPr="000B5AA3">
              <w:rPr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potrivit</w:t>
            </w:r>
            <w:proofErr w:type="spellEnd"/>
            <w:r w:rsidRPr="000B5AA3">
              <w:rPr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legii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before="70" w:after="0" w:line="240" w:lineRule="auto"/>
              <w:ind w:left="291" w:right="280"/>
              <w:jc w:val="center"/>
              <w:rPr>
                <w:sz w:val="20"/>
                <w:szCs w:val="24"/>
                <w:lang w:val="en-US"/>
              </w:rPr>
            </w:pPr>
            <w:r w:rsidRPr="000B5AA3">
              <w:rPr>
                <w:w w:val="105"/>
                <w:sz w:val="20"/>
                <w:szCs w:val="24"/>
                <w:lang w:val="en-US"/>
              </w:rPr>
              <w:t>11</w:t>
            </w:r>
          </w:p>
        </w:tc>
      </w:tr>
      <w:tr w:rsidR="009948E7" w:rsidRPr="000B5AA3" w:rsidTr="00CA5D3D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sz w:val="20"/>
                <w:szCs w:val="24"/>
                <w:lang w:val="en-US"/>
              </w:rPr>
            </w:pPr>
            <w:r w:rsidRPr="000B5AA3">
              <w:rPr>
                <w:w w:val="104"/>
                <w:sz w:val="20"/>
                <w:szCs w:val="24"/>
                <w:lang w:val="en-US"/>
              </w:rPr>
              <w:t>2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sz w:val="20"/>
                <w:szCs w:val="24"/>
                <w:lang w:val="en-US"/>
              </w:rPr>
            </w:pP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0B5AA3">
              <w:rPr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0B5AA3">
              <w:rPr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0B5AA3">
              <w:rPr>
                <w:spacing w:val="6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în</w:t>
            </w:r>
            <w:proofErr w:type="spellEnd"/>
            <w:r w:rsidRPr="000B5AA3">
              <w:rPr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funcție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before="70" w:after="0" w:line="240" w:lineRule="auto"/>
              <w:ind w:left="291" w:right="280"/>
              <w:jc w:val="center"/>
              <w:rPr>
                <w:sz w:val="20"/>
                <w:szCs w:val="24"/>
                <w:lang w:val="en-US"/>
              </w:rPr>
            </w:pPr>
            <w:r>
              <w:rPr>
                <w:rFonts w:eastAsia="Tahoma"/>
                <w:w w:val="105"/>
                <w:sz w:val="20"/>
                <w:szCs w:val="24"/>
                <w:lang w:val="en-US"/>
              </w:rPr>
              <w:t>11</w:t>
            </w:r>
          </w:p>
        </w:tc>
      </w:tr>
      <w:tr w:rsidR="009948E7" w:rsidRPr="000B5AA3" w:rsidTr="00CA5D3D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sz w:val="20"/>
                <w:szCs w:val="24"/>
                <w:lang w:val="en-US"/>
              </w:rPr>
            </w:pPr>
            <w:r w:rsidRPr="000B5AA3">
              <w:rPr>
                <w:w w:val="104"/>
                <w:sz w:val="20"/>
                <w:szCs w:val="24"/>
                <w:lang w:val="en-US"/>
              </w:rPr>
              <w:t>3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sz w:val="20"/>
                <w:szCs w:val="24"/>
                <w:lang w:val="en-US"/>
              </w:rPr>
            </w:pP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0B5AA3">
              <w:rPr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0B5AA3">
              <w:rPr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0B5AA3">
              <w:rPr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prezenți</w:t>
            </w:r>
            <w:proofErr w:type="spellEnd"/>
            <w:r w:rsidRPr="000B5AA3">
              <w:rPr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w w:val="105"/>
                <w:sz w:val="20"/>
                <w:szCs w:val="24"/>
                <w:lang w:val="en-US"/>
              </w:rPr>
              <w:t>la</w:t>
            </w:r>
            <w:r w:rsidRPr="000B5AA3">
              <w:rPr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adoptarea</w:t>
            </w:r>
            <w:proofErr w:type="spellEnd"/>
            <w:r w:rsidRPr="000B5AA3">
              <w:rPr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hotărârii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before="70" w:after="0" w:line="240" w:lineRule="auto"/>
              <w:ind w:left="291" w:right="280"/>
              <w:jc w:val="center"/>
              <w:rPr>
                <w:sz w:val="20"/>
                <w:szCs w:val="24"/>
                <w:lang w:val="en-US"/>
              </w:rPr>
            </w:pPr>
            <w:r>
              <w:rPr>
                <w:rFonts w:eastAsia="Tahoma"/>
                <w:sz w:val="20"/>
                <w:szCs w:val="24"/>
                <w:lang w:val="en-US"/>
              </w:rPr>
              <w:t>11</w:t>
            </w:r>
          </w:p>
        </w:tc>
      </w:tr>
      <w:tr w:rsidR="009948E7" w:rsidRPr="000B5AA3" w:rsidTr="00CA5D3D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sz w:val="20"/>
                <w:szCs w:val="24"/>
                <w:lang w:val="en-US"/>
              </w:rPr>
            </w:pPr>
            <w:r w:rsidRPr="000B5AA3">
              <w:rPr>
                <w:w w:val="104"/>
                <w:sz w:val="20"/>
                <w:szCs w:val="24"/>
                <w:lang w:val="en-US"/>
              </w:rPr>
              <w:t>4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48E7" w:rsidRPr="000B5AA3" w:rsidRDefault="009948E7" w:rsidP="00CA5D3D">
            <w:pPr>
              <w:widowControl w:val="0"/>
              <w:tabs>
                <w:tab w:val="left" w:pos="3345"/>
              </w:tabs>
              <w:autoSpaceDE w:val="0"/>
              <w:autoSpaceDN w:val="0"/>
              <w:spacing w:before="70" w:after="0" w:line="240" w:lineRule="auto"/>
              <w:ind w:left="113"/>
              <w:rPr>
                <w:b/>
                <w:sz w:val="20"/>
                <w:szCs w:val="24"/>
                <w:lang w:val="en-US"/>
              </w:rPr>
            </w:pPr>
            <w:proofErr w:type="spellStart"/>
            <w:r w:rsidRPr="000B5AA3">
              <w:rPr>
                <w:sz w:val="20"/>
                <w:szCs w:val="24"/>
                <w:lang w:val="en-US"/>
              </w:rPr>
              <w:t>Numărul</w:t>
            </w:r>
            <w:proofErr w:type="spellEnd"/>
            <w:r w:rsidRPr="000B5AA3">
              <w:rPr>
                <w:spacing w:val="19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sz w:val="20"/>
                <w:szCs w:val="24"/>
                <w:lang w:val="en-US"/>
              </w:rPr>
              <w:t>voturilor</w:t>
            </w:r>
            <w:proofErr w:type="spellEnd"/>
            <w:r w:rsidRPr="000B5AA3">
              <w:rPr>
                <w:spacing w:val="15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b/>
                <w:sz w:val="20"/>
                <w:szCs w:val="24"/>
                <w:lang w:val="en-US"/>
              </w:rPr>
              <w:t>„PENTRU”</w:t>
            </w:r>
            <w:r w:rsidRPr="000B5AA3">
              <w:rPr>
                <w:b/>
                <w:sz w:val="20"/>
                <w:szCs w:val="24"/>
                <w:lang w:val="en-US"/>
              </w:rPr>
              <w:tab/>
            </w: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before="70" w:after="0" w:line="240" w:lineRule="auto"/>
              <w:ind w:left="291" w:right="280"/>
              <w:jc w:val="center"/>
              <w:rPr>
                <w:sz w:val="20"/>
                <w:szCs w:val="24"/>
                <w:lang w:val="en-US"/>
              </w:rPr>
            </w:pPr>
            <w:r>
              <w:rPr>
                <w:rFonts w:eastAsia="Tahoma"/>
                <w:w w:val="105"/>
                <w:sz w:val="20"/>
                <w:szCs w:val="24"/>
                <w:lang w:val="en-US"/>
              </w:rPr>
              <w:t>11</w:t>
            </w:r>
          </w:p>
        </w:tc>
      </w:tr>
      <w:tr w:rsidR="009948E7" w:rsidRPr="000B5AA3" w:rsidTr="00CA5D3D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sz w:val="20"/>
                <w:szCs w:val="24"/>
                <w:lang w:val="en-US"/>
              </w:rPr>
            </w:pPr>
            <w:r w:rsidRPr="000B5AA3">
              <w:rPr>
                <w:w w:val="104"/>
                <w:sz w:val="20"/>
                <w:szCs w:val="24"/>
                <w:lang w:val="en-US"/>
              </w:rPr>
              <w:t>5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b/>
                <w:sz w:val="20"/>
                <w:szCs w:val="24"/>
                <w:lang w:val="en-US"/>
              </w:rPr>
            </w:pPr>
            <w:proofErr w:type="spellStart"/>
            <w:r w:rsidRPr="000B5AA3">
              <w:rPr>
                <w:sz w:val="20"/>
                <w:szCs w:val="24"/>
                <w:lang w:val="en-US"/>
              </w:rPr>
              <w:t>Numărul</w:t>
            </w:r>
            <w:proofErr w:type="spellEnd"/>
            <w:r w:rsidRPr="000B5AA3">
              <w:rPr>
                <w:spacing w:val="3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sz w:val="20"/>
                <w:szCs w:val="24"/>
                <w:lang w:val="en-US"/>
              </w:rPr>
              <w:t>voturilor</w:t>
            </w:r>
            <w:proofErr w:type="spellEnd"/>
            <w:r w:rsidRPr="000B5AA3">
              <w:rPr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b/>
                <w:sz w:val="20"/>
                <w:szCs w:val="24"/>
                <w:lang w:val="en-US"/>
              </w:rPr>
              <w:t>„ÎMPOTRIVĂ”</w:t>
            </w:r>
          </w:p>
        </w:tc>
        <w:tc>
          <w:tcPr>
            <w:tcW w:w="2630" w:type="dxa"/>
            <w:gridSpan w:val="3"/>
            <w:vMerge w:val="restart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sz w:val="20"/>
                <w:szCs w:val="24"/>
                <w:lang w:val="en-US"/>
              </w:rPr>
            </w:pPr>
            <w:proofErr w:type="spellStart"/>
            <w:r w:rsidRPr="000B5AA3">
              <w:rPr>
                <w:sz w:val="20"/>
                <w:szCs w:val="24"/>
                <w:lang w:val="en-US"/>
              </w:rPr>
              <w:t>Voturile</w:t>
            </w:r>
            <w:proofErr w:type="spellEnd"/>
            <w:r w:rsidRPr="000B5AA3">
              <w:rPr>
                <w:spacing w:val="12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sz w:val="20"/>
                <w:szCs w:val="24"/>
                <w:lang w:val="en-US"/>
              </w:rPr>
              <w:t>„ABȚINERE”</w:t>
            </w:r>
            <w:r w:rsidRPr="000B5AA3">
              <w:rPr>
                <w:spacing w:val="12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sz w:val="20"/>
                <w:szCs w:val="24"/>
                <w:lang w:val="en-US"/>
              </w:rPr>
              <w:t>se</w:t>
            </w:r>
            <w:r w:rsidRPr="000B5AA3">
              <w:rPr>
                <w:spacing w:val="-59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numără</w:t>
            </w:r>
            <w:proofErr w:type="spellEnd"/>
            <w:r w:rsidRPr="000B5AA3">
              <w:rPr>
                <w:spacing w:val="-10"/>
                <w:w w:val="105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w w:val="105"/>
                <w:sz w:val="20"/>
                <w:szCs w:val="24"/>
                <w:lang w:val="en-US"/>
              </w:rPr>
              <w:t>la</w:t>
            </w:r>
            <w:r w:rsidRPr="000B5AA3">
              <w:rPr>
                <w:spacing w:val="-10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voturile</w:t>
            </w:r>
            <w:proofErr w:type="spellEnd"/>
          </w:p>
          <w:p w:rsidR="009948E7" w:rsidRPr="000B5AA3" w:rsidRDefault="009948E7" w:rsidP="00CA5D3D">
            <w:pPr>
              <w:widowControl w:val="0"/>
              <w:autoSpaceDE w:val="0"/>
              <w:autoSpaceDN w:val="0"/>
              <w:spacing w:after="0" w:line="240" w:lineRule="exact"/>
              <w:ind w:left="113"/>
              <w:rPr>
                <w:sz w:val="20"/>
                <w:szCs w:val="24"/>
                <w:lang w:val="en-US"/>
              </w:rPr>
            </w:pPr>
            <w:r w:rsidRPr="000B5AA3">
              <w:rPr>
                <w:sz w:val="20"/>
                <w:szCs w:val="24"/>
                <w:lang w:val="en-US"/>
              </w:rPr>
              <w:t>„ÎMPOTRIVĂ”.</w:t>
            </w: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before="70" w:after="0" w:line="240" w:lineRule="auto"/>
              <w:ind w:left="20"/>
              <w:jc w:val="center"/>
              <w:rPr>
                <w:sz w:val="20"/>
                <w:szCs w:val="24"/>
                <w:lang w:val="en-US"/>
              </w:rPr>
            </w:pPr>
            <w:r>
              <w:rPr>
                <w:sz w:val="20"/>
                <w:szCs w:val="24"/>
                <w:lang w:val="en-US"/>
              </w:rPr>
              <w:t>0</w:t>
            </w:r>
          </w:p>
        </w:tc>
      </w:tr>
      <w:tr w:rsidR="009948E7" w:rsidRPr="000B5AA3" w:rsidTr="00CA5D3D">
        <w:trPr>
          <w:trHeight w:val="533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before="132" w:after="0" w:line="240" w:lineRule="auto"/>
              <w:ind w:left="22"/>
              <w:jc w:val="center"/>
              <w:rPr>
                <w:sz w:val="20"/>
                <w:szCs w:val="24"/>
                <w:lang w:val="en-US"/>
              </w:rPr>
            </w:pPr>
            <w:r w:rsidRPr="000B5AA3">
              <w:rPr>
                <w:w w:val="104"/>
                <w:sz w:val="20"/>
                <w:szCs w:val="24"/>
                <w:lang w:val="en-US"/>
              </w:rPr>
              <w:t>6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before="132" w:after="0" w:line="240" w:lineRule="auto"/>
              <w:ind w:left="113"/>
              <w:rPr>
                <w:b/>
                <w:sz w:val="20"/>
                <w:szCs w:val="24"/>
                <w:lang w:val="en-US"/>
              </w:rPr>
            </w:pPr>
            <w:proofErr w:type="spellStart"/>
            <w:r w:rsidRPr="000B5AA3">
              <w:rPr>
                <w:sz w:val="20"/>
                <w:szCs w:val="24"/>
                <w:lang w:val="en-US"/>
              </w:rPr>
              <w:t>Numărul</w:t>
            </w:r>
            <w:proofErr w:type="spellEnd"/>
            <w:r w:rsidRPr="000B5AA3">
              <w:rPr>
                <w:spacing w:val="7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sz w:val="20"/>
                <w:szCs w:val="24"/>
                <w:lang w:val="en-US"/>
              </w:rPr>
              <w:t>voturilor</w:t>
            </w:r>
            <w:proofErr w:type="spellEnd"/>
            <w:r w:rsidRPr="000B5AA3">
              <w:rPr>
                <w:spacing w:val="3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b/>
                <w:sz w:val="20"/>
                <w:szCs w:val="24"/>
                <w:lang w:val="en-US"/>
              </w:rPr>
              <w:t>„ABȚINERE”</w:t>
            </w:r>
          </w:p>
        </w:tc>
        <w:tc>
          <w:tcPr>
            <w:tcW w:w="900" w:type="dxa"/>
            <w:gridSpan w:val="3"/>
            <w:vMerge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vAlign w:val="center"/>
            <w:hideMark/>
          </w:tcPr>
          <w:p w:rsidR="009948E7" w:rsidRPr="000B5AA3" w:rsidRDefault="009948E7" w:rsidP="00CA5D3D">
            <w:pPr>
              <w:spacing w:after="0" w:line="240" w:lineRule="auto"/>
              <w:rPr>
                <w:sz w:val="20"/>
                <w:szCs w:val="24"/>
                <w:lang w:val="en-US"/>
              </w:rPr>
            </w:pP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before="132" w:after="0" w:line="240" w:lineRule="auto"/>
              <w:ind w:left="20"/>
              <w:jc w:val="center"/>
              <w:rPr>
                <w:sz w:val="20"/>
                <w:szCs w:val="24"/>
                <w:lang w:val="en-US"/>
              </w:rPr>
            </w:pPr>
            <w:r w:rsidRPr="000B5AA3">
              <w:rPr>
                <w:w w:val="104"/>
                <w:sz w:val="20"/>
                <w:szCs w:val="24"/>
                <w:lang w:val="en-US"/>
              </w:rPr>
              <w:t>0</w:t>
            </w:r>
          </w:p>
        </w:tc>
      </w:tr>
      <w:tr w:rsidR="009948E7" w:rsidRPr="000B5AA3" w:rsidTr="00CA5D3D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sz w:val="20"/>
                <w:szCs w:val="24"/>
                <w:lang w:val="en-US"/>
              </w:rPr>
            </w:pPr>
            <w:r w:rsidRPr="000B5AA3">
              <w:rPr>
                <w:w w:val="104"/>
                <w:sz w:val="20"/>
                <w:szCs w:val="24"/>
                <w:lang w:val="en-US"/>
              </w:rPr>
              <w:t>7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sz w:val="20"/>
                <w:szCs w:val="24"/>
                <w:lang w:val="en-US"/>
              </w:rPr>
            </w:pP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0B5AA3">
              <w:rPr>
                <w:spacing w:val="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0B5AA3">
              <w:rPr>
                <w:spacing w:val="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0B5AA3">
              <w:rPr>
                <w:spacing w:val="4"/>
                <w:w w:val="105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w w:val="105"/>
                <w:sz w:val="20"/>
                <w:szCs w:val="24"/>
                <w:lang w:val="en-US"/>
              </w:rPr>
              <w:t>care</w:t>
            </w:r>
            <w:r w:rsidRPr="000B5AA3">
              <w:rPr>
                <w:spacing w:val="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absentează</w:t>
            </w:r>
            <w:proofErr w:type="spellEnd"/>
            <w:r w:rsidRPr="000B5AA3">
              <w:rPr>
                <w:spacing w:val="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motivat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before="70" w:after="0" w:line="240" w:lineRule="auto"/>
              <w:ind w:left="20"/>
              <w:jc w:val="center"/>
              <w:rPr>
                <w:sz w:val="20"/>
                <w:szCs w:val="24"/>
                <w:lang w:val="en-US"/>
              </w:rPr>
            </w:pPr>
            <w:r w:rsidRPr="000B5AA3">
              <w:rPr>
                <w:w w:val="104"/>
                <w:sz w:val="20"/>
                <w:szCs w:val="24"/>
                <w:lang w:val="en-US"/>
              </w:rPr>
              <w:t>0</w:t>
            </w:r>
          </w:p>
        </w:tc>
      </w:tr>
      <w:tr w:rsidR="009948E7" w:rsidRPr="000B5AA3" w:rsidTr="00CA5D3D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sz w:val="20"/>
                <w:szCs w:val="24"/>
                <w:lang w:val="en-US"/>
              </w:rPr>
            </w:pPr>
            <w:r w:rsidRPr="000B5AA3">
              <w:rPr>
                <w:w w:val="104"/>
                <w:sz w:val="20"/>
                <w:szCs w:val="24"/>
                <w:lang w:val="en-US"/>
              </w:rPr>
              <w:t>8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sz w:val="20"/>
                <w:szCs w:val="24"/>
                <w:lang w:val="en-US"/>
              </w:rPr>
            </w:pP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0B5AA3">
              <w:rPr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0B5AA3">
              <w:rPr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0B5AA3">
              <w:rPr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w w:val="105"/>
                <w:sz w:val="20"/>
                <w:szCs w:val="24"/>
                <w:lang w:val="en-US"/>
              </w:rPr>
              <w:t>care</w:t>
            </w:r>
            <w:r w:rsidRPr="000B5AA3">
              <w:rPr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absentează</w:t>
            </w:r>
            <w:proofErr w:type="spellEnd"/>
            <w:r w:rsidRPr="000B5AA3">
              <w:rPr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nemotivat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before="70" w:after="0" w:line="240" w:lineRule="auto"/>
              <w:ind w:left="20"/>
              <w:jc w:val="center"/>
              <w:rPr>
                <w:sz w:val="20"/>
                <w:szCs w:val="24"/>
                <w:lang w:val="en-US"/>
              </w:rPr>
            </w:pPr>
            <w:r>
              <w:rPr>
                <w:rFonts w:eastAsia="Tahoma"/>
                <w:w w:val="104"/>
                <w:sz w:val="20"/>
                <w:szCs w:val="24"/>
                <w:lang w:val="en-US"/>
              </w:rPr>
              <w:t>0</w:t>
            </w:r>
          </w:p>
        </w:tc>
      </w:tr>
      <w:tr w:rsidR="009948E7" w:rsidRPr="000B5AA3" w:rsidTr="00CA5D3D">
        <w:trPr>
          <w:trHeight w:val="672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before="208" w:after="0" w:line="240" w:lineRule="auto"/>
              <w:ind w:left="22"/>
              <w:jc w:val="center"/>
              <w:rPr>
                <w:sz w:val="20"/>
                <w:szCs w:val="24"/>
                <w:lang w:val="en-US"/>
              </w:rPr>
            </w:pPr>
            <w:r w:rsidRPr="000B5AA3">
              <w:rPr>
                <w:w w:val="104"/>
                <w:sz w:val="20"/>
                <w:szCs w:val="24"/>
                <w:lang w:val="en-US"/>
              </w:rPr>
              <w:t>9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sz w:val="20"/>
                <w:szCs w:val="24"/>
                <w:lang w:val="en-US"/>
              </w:rPr>
            </w:pP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0B5AA3">
              <w:rPr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0B5AA3">
              <w:rPr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0B5AA3">
              <w:rPr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w w:val="105"/>
                <w:sz w:val="20"/>
                <w:szCs w:val="24"/>
                <w:lang w:val="en-US"/>
              </w:rPr>
              <w:t>care</w:t>
            </w:r>
            <w:r w:rsidRPr="000B5AA3">
              <w:rPr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w w:val="105"/>
                <w:sz w:val="20"/>
                <w:szCs w:val="24"/>
                <w:lang w:val="en-US"/>
              </w:rPr>
              <w:t>nu</w:t>
            </w:r>
            <w:r w:rsidRPr="000B5AA3">
              <w:rPr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iau</w:t>
            </w:r>
            <w:proofErr w:type="spellEnd"/>
            <w:r w:rsidRPr="000B5AA3">
              <w:rPr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w w:val="105"/>
                <w:sz w:val="20"/>
                <w:szCs w:val="24"/>
                <w:lang w:val="en-US"/>
              </w:rPr>
              <w:t>parte</w:t>
            </w:r>
            <w:r w:rsidRPr="000B5AA3">
              <w:rPr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w w:val="105"/>
                <w:sz w:val="20"/>
                <w:szCs w:val="24"/>
                <w:lang w:val="en-US"/>
              </w:rPr>
              <w:t>la</w:t>
            </w:r>
            <w:r w:rsidRPr="000B5AA3">
              <w:rPr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deliberare</w:t>
            </w:r>
            <w:proofErr w:type="spellEnd"/>
            <w:r w:rsidRPr="000B5AA3">
              <w:rPr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și</w:t>
            </w:r>
            <w:proofErr w:type="spellEnd"/>
            <w:r w:rsidRPr="000B5AA3">
              <w:rPr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w w:val="105"/>
                <w:sz w:val="20"/>
                <w:szCs w:val="24"/>
                <w:lang w:val="en-US"/>
              </w:rPr>
              <w:t>la</w:t>
            </w:r>
            <w:r w:rsidRPr="000B5AA3">
              <w:rPr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adoptarea</w:t>
            </w:r>
            <w:proofErr w:type="spellEnd"/>
            <w:r w:rsidRPr="000B5AA3">
              <w:rPr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hotărârii</w:t>
            </w:r>
            <w:proofErr w:type="spellEnd"/>
            <w:r w:rsidRPr="000B5AA3">
              <w:rPr>
                <w:w w:val="105"/>
                <w:sz w:val="20"/>
                <w:szCs w:val="24"/>
                <w:lang w:val="en-US"/>
              </w:rPr>
              <w:t>,</w:t>
            </w:r>
            <w:r w:rsidRPr="000B5AA3">
              <w:rPr>
                <w:spacing w:val="-6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10"/>
                <w:sz w:val="20"/>
                <w:szCs w:val="24"/>
                <w:lang w:val="en-US"/>
              </w:rPr>
              <w:t>neavând</w:t>
            </w:r>
            <w:proofErr w:type="spellEnd"/>
            <w:r w:rsidRPr="000B5AA3">
              <w:rPr>
                <w:spacing w:val="-18"/>
                <w:w w:val="110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10"/>
                <w:sz w:val="20"/>
                <w:szCs w:val="24"/>
                <w:lang w:val="en-US"/>
              </w:rPr>
              <w:t>drept</w:t>
            </w:r>
            <w:proofErr w:type="spellEnd"/>
            <w:r w:rsidRPr="000B5AA3">
              <w:rPr>
                <w:spacing w:val="-18"/>
                <w:w w:val="110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w w:val="110"/>
                <w:sz w:val="20"/>
                <w:szCs w:val="24"/>
                <w:lang w:val="en-US"/>
              </w:rPr>
              <w:t>de</w:t>
            </w:r>
            <w:r w:rsidRPr="000B5AA3">
              <w:rPr>
                <w:spacing w:val="-17"/>
                <w:w w:val="110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10"/>
                <w:sz w:val="20"/>
                <w:szCs w:val="24"/>
                <w:lang w:val="en-US"/>
              </w:rPr>
              <w:t>vot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before="208" w:after="0" w:line="240" w:lineRule="auto"/>
              <w:ind w:left="20"/>
              <w:jc w:val="center"/>
              <w:rPr>
                <w:sz w:val="20"/>
                <w:szCs w:val="24"/>
                <w:lang w:val="en-US"/>
              </w:rPr>
            </w:pPr>
            <w:r>
              <w:rPr>
                <w:rFonts w:eastAsia="Tahoma"/>
                <w:w w:val="104"/>
                <w:sz w:val="20"/>
                <w:szCs w:val="24"/>
                <w:lang w:val="en-US"/>
              </w:rPr>
              <w:t>0</w:t>
            </w:r>
          </w:p>
        </w:tc>
      </w:tr>
      <w:tr w:rsidR="009948E7" w:rsidRPr="000B5AA3" w:rsidTr="00CA5D3D">
        <w:trPr>
          <w:trHeight w:val="994"/>
        </w:trPr>
        <w:tc>
          <w:tcPr>
            <w:tcW w:w="9796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F3F3F3"/>
            <w:hideMark/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before="187" w:after="0" w:line="240" w:lineRule="auto"/>
              <w:ind w:left="1854" w:right="1854"/>
              <w:jc w:val="center"/>
              <w:rPr>
                <w:sz w:val="21"/>
                <w:szCs w:val="24"/>
                <w:lang w:val="en-US"/>
              </w:rPr>
            </w:pPr>
            <w:r w:rsidRPr="000B5AA3">
              <w:rPr>
                <w:sz w:val="21"/>
                <w:szCs w:val="24"/>
                <w:lang w:val="en-US"/>
              </w:rPr>
              <w:t>PROCEDURI</w:t>
            </w:r>
            <w:r w:rsidRPr="000B5AA3">
              <w:rPr>
                <w:spacing w:val="19"/>
                <w:sz w:val="21"/>
                <w:szCs w:val="24"/>
                <w:lang w:val="en-US"/>
              </w:rPr>
              <w:t xml:space="preserve"> </w:t>
            </w:r>
            <w:r w:rsidRPr="000B5AA3">
              <w:rPr>
                <w:sz w:val="21"/>
                <w:szCs w:val="24"/>
                <w:lang w:val="en-US"/>
              </w:rPr>
              <w:t>ADMINISTRATIVE</w:t>
            </w:r>
            <w:r w:rsidRPr="000B5AA3">
              <w:rPr>
                <w:spacing w:val="17"/>
                <w:sz w:val="21"/>
                <w:szCs w:val="24"/>
                <w:lang w:val="en-US"/>
              </w:rPr>
              <w:t xml:space="preserve"> </w:t>
            </w:r>
            <w:r w:rsidRPr="000B5AA3">
              <w:rPr>
                <w:sz w:val="21"/>
                <w:szCs w:val="24"/>
                <w:lang w:val="en-US"/>
              </w:rPr>
              <w:t>OBLIGATORII,</w:t>
            </w:r>
          </w:p>
          <w:p w:rsidR="009948E7" w:rsidRPr="000B5AA3" w:rsidRDefault="009948E7" w:rsidP="00CA5D3D">
            <w:pPr>
              <w:widowControl w:val="0"/>
              <w:autoSpaceDE w:val="0"/>
              <w:autoSpaceDN w:val="0"/>
              <w:spacing w:before="49" w:after="0" w:line="240" w:lineRule="auto"/>
              <w:ind w:left="1905" w:right="1854"/>
              <w:jc w:val="center"/>
              <w:rPr>
                <w:sz w:val="20"/>
                <w:szCs w:val="24"/>
                <w:lang w:val="en-US"/>
              </w:rPr>
            </w:pP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ulterioare</w:t>
            </w:r>
            <w:proofErr w:type="spellEnd"/>
            <w:r w:rsidRPr="000B5AA3">
              <w:rPr>
                <w:spacing w:val="-6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adoptării</w:t>
            </w:r>
            <w:proofErr w:type="spellEnd"/>
            <w:r w:rsidRPr="000B5AA3">
              <w:rPr>
                <w:spacing w:val="-6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hotărârii</w:t>
            </w:r>
            <w:proofErr w:type="spellEnd"/>
            <w:r w:rsidRPr="000B5AA3">
              <w:rPr>
                <w:spacing w:val="-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consiliului</w:t>
            </w:r>
            <w:proofErr w:type="spellEnd"/>
            <w:r w:rsidRPr="000B5AA3">
              <w:rPr>
                <w:spacing w:val="-6"/>
                <w:w w:val="105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w w:val="105"/>
                <w:sz w:val="20"/>
                <w:szCs w:val="24"/>
                <w:lang w:val="en-US"/>
              </w:rPr>
              <w:t>local</w:t>
            </w:r>
            <w:r w:rsidRPr="000B5AA3">
              <w:rPr>
                <w:spacing w:val="-5"/>
                <w:w w:val="105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w w:val="105"/>
                <w:sz w:val="20"/>
                <w:szCs w:val="24"/>
                <w:lang w:val="en-US"/>
              </w:rPr>
              <w:t>nr.</w:t>
            </w:r>
            <w:r>
              <w:rPr>
                <w:rFonts w:eastAsia="Tahoma"/>
                <w:spacing w:val="-6"/>
                <w:w w:val="105"/>
                <w:sz w:val="20"/>
                <w:szCs w:val="24"/>
                <w:lang w:val="en-US"/>
              </w:rPr>
              <w:t>44</w:t>
            </w:r>
            <w:r w:rsidRPr="000B5AA3">
              <w:rPr>
                <w:w w:val="105"/>
                <w:sz w:val="20"/>
                <w:szCs w:val="24"/>
                <w:lang w:val="en-US"/>
              </w:rPr>
              <w:t xml:space="preserve"> /</w:t>
            </w:r>
            <w:r>
              <w:rPr>
                <w:rFonts w:eastAsia="Tahoma"/>
                <w:w w:val="105"/>
                <w:sz w:val="20"/>
                <w:szCs w:val="24"/>
                <w:lang w:val="en-US"/>
              </w:rPr>
              <w:t>18.11</w:t>
            </w:r>
            <w:r w:rsidRPr="000B5AA3">
              <w:rPr>
                <w:w w:val="105"/>
                <w:sz w:val="20"/>
                <w:szCs w:val="24"/>
                <w:lang w:val="en-US"/>
              </w:rPr>
              <w:t>.2025</w:t>
            </w:r>
          </w:p>
        </w:tc>
      </w:tr>
      <w:tr w:rsidR="009948E7" w:rsidRPr="000B5AA3" w:rsidTr="00CA5D3D">
        <w:trPr>
          <w:trHeight w:val="150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after="0" w:line="240" w:lineRule="auto"/>
              <w:rPr>
                <w:b/>
                <w:sz w:val="26"/>
                <w:szCs w:val="24"/>
                <w:lang w:val="en-US"/>
              </w:rPr>
            </w:pPr>
          </w:p>
          <w:p w:rsidR="009948E7" w:rsidRPr="000B5AA3" w:rsidRDefault="009948E7" w:rsidP="00CA5D3D">
            <w:pPr>
              <w:widowControl w:val="0"/>
              <w:autoSpaceDE w:val="0"/>
              <w:autoSpaceDN w:val="0"/>
              <w:spacing w:before="190" w:after="0" w:line="240" w:lineRule="auto"/>
              <w:ind w:left="113" w:right="93" w:firstLine="7"/>
              <w:rPr>
                <w:sz w:val="20"/>
                <w:szCs w:val="24"/>
                <w:lang w:val="en-US"/>
              </w:rPr>
            </w:pPr>
            <w:r w:rsidRPr="000B5AA3">
              <w:rPr>
                <w:w w:val="105"/>
                <w:sz w:val="20"/>
                <w:szCs w:val="24"/>
                <w:lang w:val="en-US"/>
              </w:rPr>
              <w:t>Nr.</w:t>
            </w:r>
            <w:r w:rsidRPr="000B5AA3">
              <w:rPr>
                <w:spacing w:val="-6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sz w:val="20"/>
                <w:szCs w:val="24"/>
                <w:lang w:val="en-US"/>
              </w:rPr>
              <w:t>crt</w:t>
            </w:r>
            <w:proofErr w:type="spellEnd"/>
            <w:r w:rsidRPr="000B5AA3">
              <w:rPr>
                <w:sz w:val="20"/>
                <w:szCs w:val="24"/>
                <w:lang w:val="en-US"/>
              </w:rPr>
              <w:t>.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after="0" w:line="240" w:lineRule="auto"/>
              <w:rPr>
                <w:b/>
                <w:sz w:val="26"/>
                <w:szCs w:val="24"/>
                <w:lang w:val="en-US"/>
              </w:rPr>
            </w:pPr>
          </w:p>
          <w:p w:rsidR="009948E7" w:rsidRPr="000B5AA3" w:rsidRDefault="009948E7" w:rsidP="00CA5D3D">
            <w:pPr>
              <w:widowControl w:val="0"/>
              <w:autoSpaceDE w:val="0"/>
              <w:autoSpaceDN w:val="0"/>
              <w:spacing w:before="7" w:after="0" w:line="240" w:lineRule="auto"/>
              <w:rPr>
                <w:b/>
                <w:sz w:val="28"/>
                <w:szCs w:val="24"/>
                <w:lang w:val="en-US"/>
              </w:rPr>
            </w:pPr>
          </w:p>
          <w:p w:rsidR="009948E7" w:rsidRPr="000B5AA3" w:rsidRDefault="009948E7" w:rsidP="00CA5D3D">
            <w:pPr>
              <w:widowControl w:val="0"/>
              <w:autoSpaceDE w:val="0"/>
              <w:autoSpaceDN w:val="0"/>
              <w:spacing w:after="0" w:line="240" w:lineRule="auto"/>
              <w:ind w:left="1897"/>
              <w:rPr>
                <w:sz w:val="20"/>
                <w:szCs w:val="24"/>
                <w:lang w:val="en-US"/>
              </w:rPr>
            </w:pPr>
            <w:r w:rsidRPr="000B5AA3">
              <w:rPr>
                <w:sz w:val="20"/>
                <w:szCs w:val="24"/>
                <w:lang w:val="en-US"/>
              </w:rPr>
              <w:t>OPERAȚIUNI</w:t>
            </w:r>
            <w:r w:rsidRPr="000B5AA3">
              <w:rPr>
                <w:spacing w:val="-8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sz w:val="20"/>
                <w:szCs w:val="24"/>
                <w:lang w:val="en-US"/>
              </w:rPr>
              <w:t>EFECTUATE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after="0" w:line="240" w:lineRule="auto"/>
              <w:rPr>
                <w:b/>
                <w:sz w:val="26"/>
                <w:szCs w:val="24"/>
                <w:lang w:val="en-US"/>
              </w:rPr>
            </w:pPr>
          </w:p>
          <w:p w:rsidR="009948E7" w:rsidRPr="000B5AA3" w:rsidRDefault="009948E7" w:rsidP="00CA5D3D">
            <w:pPr>
              <w:widowControl w:val="0"/>
              <w:autoSpaceDE w:val="0"/>
              <w:autoSpaceDN w:val="0"/>
              <w:spacing w:before="7" w:after="0" w:line="240" w:lineRule="auto"/>
              <w:rPr>
                <w:b/>
                <w:sz w:val="28"/>
                <w:szCs w:val="24"/>
                <w:lang w:val="en-US"/>
              </w:rPr>
            </w:pPr>
          </w:p>
          <w:p w:rsidR="009948E7" w:rsidRPr="000B5AA3" w:rsidRDefault="009948E7" w:rsidP="00CA5D3D">
            <w:pPr>
              <w:widowControl w:val="0"/>
              <w:autoSpaceDE w:val="0"/>
              <w:autoSpaceDN w:val="0"/>
              <w:spacing w:after="0" w:line="240" w:lineRule="auto"/>
              <w:ind w:left="104" w:right="82"/>
              <w:jc w:val="center"/>
              <w:rPr>
                <w:sz w:val="20"/>
                <w:szCs w:val="24"/>
                <w:lang w:val="en-US"/>
              </w:rPr>
            </w:pPr>
            <w:r w:rsidRPr="000B5AA3">
              <w:rPr>
                <w:w w:val="105"/>
                <w:sz w:val="20"/>
                <w:szCs w:val="24"/>
                <w:lang w:val="en-US"/>
              </w:rPr>
              <w:t>Data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before="74" w:after="0" w:line="240" w:lineRule="auto"/>
              <w:ind w:left="243" w:right="233" w:firstLine="3"/>
              <w:jc w:val="center"/>
              <w:rPr>
                <w:sz w:val="20"/>
                <w:szCs w:val="24"/>
                <w:lang w:val="en-US"/>
              </w:rPr>
            </w:pPr>
            <w:proofErr w:type="spellStart"/>
            <w:r w:rsidRPr="000B5AA3">
              <w:rPr>
                <w:w w:val="110"/>
                <w:sz w:val="20"/>
                <w:szCs w:val="24"/>
                <w:lang w:val="en-US"/>
              </w:rPr>
              <w:t>Semnătura</w:t>
            </w:r>
            <w:proofErr w:type="spellEnd"/>
            <w:r w:rsidRPr="000B5AA3">
              <w:rPr>
                <w:spacing w:val="1"/>
                <w:w w:val="110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10"/>
                <w:sz w:val="20"/>
                <w:szCs w:val="24"/>
                <w:lang w:val="en-US"/>
              </w:rPr>
              <w:t>persoanei</w:t>
            </w:r>
            <w:proofErr w:type="spellEnd"/>
            <w:r w:rsidRPr="000B5AA3">
              <w:rPr>
                <w:spacing w:val="1"/>
                <w:w w:val="110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responsabile</w:t>
            </w:r>
            <w:proofErr w:type="spellEnd"/>
            <w:r w:rsidRPr="000B5AA3">
              <w:rPr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să</w:t>
            </w:r>
            <w:proofErr w:type="spellEnd"/>
            <w:r w:rsidRPr="000B5AA3">
              <w:rPr>
                <w:spacing w:val="-6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10"/>
                <w:sz w:val="20"/>
                <w:szCs w:val="24"/>
                <w:lang w:val="en-US"/>
              </w:rPr>
              <w:t>efectueze</w:t>
            </w:r>
            <w:proofErr w:type="spellEnd"/>
            <w:r w:rsidRPr="000B5AA3">
              <w:rPr>
                <w:spacing w:val="1"/>
                <w:w w:val="110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10"/>
                <w:sz w:val="20"/>
                <w:szCs w:val="24"/>
                <w:lang w:val="en-US"/>
              </w:rPr>
              <w:t>procedura</w:t>
            </w:r>
            <w:proofErr w:type="spellEnd"/>
          </w:p>
        </w:tc>
      </w:tr>
      <w:tr w:rsidR="009948E7" w:rsidRPr="000B5AA3" w:rsidTr="00CA5D3D">
        <w:trPr>
          <w:trHeight w:val="27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before="27" w:after="0" w:line="240" w:lineRule="auto"/>
              <w:ind w:left="20"/>
              <w:jc w:val="center"/>
              <w:rPr>
                <w:sz w:val="17"/>
                <w:szCs w:val="24"/>
                <w:lang w:val="en-US"/>
              </w:rPr>
            </w:pPr>
            <w:r w:rsidRPr="000B5AA3">
              <w:rPr>
                <w:w w:val="104"/>
                <w:sz w:val="17"/>
                <w:szCs w:val="24"/>
                <w:lang w:val="en-US"/>
              </w:rPr>
              <w:t>0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before="27" w:after="0" w:line="240" w:lineRule="auto"/>
              <w:ind w:left="20"/>
              <w:jc w:val="center"/>
              <w:rPr>
                <w:sz w:val="17"/>
                <w:szCs w:val="24"/>
                <w:lang w:val="en-US"/>
              </w:rPr>
            </w:pPr>
            <w:r w:rsidRPr="000B5AA3">
              <w:rPr>
                <w:w w:val="104"/>
                <w:sz w:val="17"/>
                <w:szCs w:val="24"/>
                <w:lang w:val="en-US"/>
              </w:rPr>
              <w:t>1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before="27" w:after="0" w:line="240" w:lineRule="auto"/>
              <w:ind w:left="19"/>
              <w:jc w:val="center"/>
              <w:rPr>
                <w:sz w:val="17"/>
                <w:szCs w:val="24"/>
                <w:lang w:val="en-US"/>
              </w:rPr>
            </w:pPr>
            <w:r w:rsidRPr="000B5AA3">
              <w:rPr>
                <w:w w:val="104"/>
                <w:sz w:val="17"/>
                <w:szCs w:val="24"/>
                <w:lang w:val="en-US"/>
              </w:rPr>
              <w:t>2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before="27" w:after="0" w:line="240" w:lineRule="auto"/>
              <w:ind w:left="19"/>
              <w:jc w:val="center"/>
              <w:rPr>
                <w:sz w:val="17"/>
                <w:szCs w:val="24"/>
                <w:lang w:val="en-US"/>
              </w:rPr>
            </w:pPr>
            <w:r w:rsidRPr="000B5AA3">
              <w:rPr>
                <w:w w:val="104"/>
                <w:sz w:val="17"/>
                <w:szCs w:val="24"/>
                <w:lang w:val="en-US"/>
              </w:rPr>
              <w:t>3</w:t>
            </w:r>
          </w:p>
        </w:tc>
      </w:tr>
      <w:tr w:rsidR="009948E7" w:rsidRPr="000B5AA3" w:rsidTr="00CA5D3D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before="74" w:after="0" w:line="240" w:lineRule="auto"/>
              <w:ind w:left="22"/>
              <w:jc w:val="center"/>
              <w:rPr>
                <w:sz w:val="20"/>
                <w:szCs w:val="24"/>
                <w:lang w:val="en-US"/>
              </w:rPr>
            </w:pPr>
            <w:r w:rsidRPr="000B5AA3">
              <w:rPr>
                <w:w w:val="104"/>
                <w:sz w:val="20"/>
                <w:szCs w:val="24"/>
                <w:lang w:val="en-US"/>
              </w:rPr>
              <w:t>1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sz w:val="20"/>
                <w:szCs w:val="24"/>
                <w:lang w:val="en-US"/>
              </w:rPr>
            </w:pP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Adoptarea</w:t>
            </w:r>
            <w:proofErr w:type="spellEnd"/>
            <w:r w:rsidRPr="000B5AA3">
              <w:rPr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hotărârii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before="74" w:after="0" w:line="240" w:lineRule="auto"/>
              <w:ind w:left="104" w:right="86"/>
              <w:jc w:val="center"/>
              <w:rPr>
                <w:sz w:val="20"/>
                <w:szCs w:val="24"/>
                <w:lang w:val="en-US"/>
              </w:rPr>
            </w:pPr>
            <w:r>
              <w:rPr>
                <w:rFonts w:eastAsia="Tahoma"/>
                <w:sz w:val="20"/>
                <w:szCs w:val="24"/>
                <w:lang w:val="en-US"/>
              </w:rPr>
              <w:t>18.11</w:t>
            </w:r>
            <w:r w:rsidRPr="000B5AA3">
              <w:rPr>
                <w:sz w:val="20"/>
                <w:szCs w:val="24"/>
                <w:lang w:val="en-US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after="0" w:line="240" w:lineRule="auto"/>
              <w:rPr>
                <w:sz w:val="20"/>
                <w:szCs w:val="24"/>
                <w:lang w:val="en-US"/>
              </w:rPr>
            </w:pPr>
          </w:p>
        </w:tc>
      </w:tr>
      <w:tr w:rsidR="009948E7" w:rsidRPr="000B5AA3" w:rsidTr="00CA5D3D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before="74" w:after="0" w:line="240" w:lineRule="auto"/>
              <w:ind w:left="22"/>
              <w:jc w:val="center"/>
              <w:rPr>
                <w:sz w:val="20"/>
                <w:szCs w:val="24"/>
                <w:lang w:val="en-US"/>
              </w:rPr>
            </w:pPr>
            <w:r w:rsidRPr="000B5AA3">
              <w:rPr>
                <w:w w:val="104"/>
                <w:sz w:val="20"/>
                <w:szCs w:val="24"/>
                <w:lang w:val="en-US"/>
              </w:rPr>
              <w:t>2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sz w:val="20"/>
                <w:szCs w:val="24"/>
                <w:lang w:val="en-US"/>
              </w:rPr>
            </w:pP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Comunicarea</w:t>
            </w:r>
            <w:proofErr w:type="spellEnd"/>
            <w:r w:rsidRPr="000B5AA3">
              <w:rPr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către</w:t>
            </w:r>
            <w:proofErr w:type="spellEnd"/>
            <w:r w:rsidRPr="000B5AA3">
              <w:rPr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primar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before="74" w:after="0" w:line="240" w:lineRule="auto"/>
              <w:ind w:left="104" w:right="86"/>
              <w:jc w:val="center"/>
              <w:rPr>
                <w:sz w:val="20"/>
                <w:szCs w:val="24"/>
                <w:lang w:val="en-US"/>
              </w:rPr>
            </w:pPr>
            <w:r>
              <w:rPr>
                <w:rFonts w:eastAsia="Tahoma"/>
                <w:sz w:val="20"/>
                <w:szCs w:val="24"/>
                <w:lang w:val="en-US"/>
              </w:rPr>
              <w:t>02.12</w:t>
            </w:r>
            <w:r w:rsidRPr="000B5AA3">
              <w:rPr>
                <w:sz w:val="20"/>
                <w:szCs w:val="24"/>
                <w:lang w:val="en-US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after="0" w:line="240" w:lineRule="auto"/>
              <w:rPr>
                <w:sz w:val="20"/>
                <w:szCs w:val="24"/>
                <w:lang w:val="en-US"/>
              </w:rPr>
            </w:pPr>
          </w:p>
        </w:tc>
      </w:tr>
      <w:tr w:rsidR="009948E7" w:rsidRPr="000B5AA3" w:rsidTr="00CA5D3D">
        <w:trPr>
          <w:trHeight w:val="67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before="212" w:after="0" w:line="240" w:lineRule="auto"/>
              <w:ind w:left="22"/>
              <w:jc w:val="center"/>
              <w:rPr>
                <w:sz w:val="20"/>
                <w:szCs w:val="24"/>
                <w:lang w:val="en-US"/>
              </w:rPr>
            </w:pPr>
            <w:r w:rsidRPr="000B5AA3">
              <w:rPr>
                <w:w w:val="104"/>
                <w:sz w:val="20"/>
                <w:szCs w:val="24"/>
                <w:lang w:val="en-US"/>
              </w:rPr>
              <w:t>3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sz w:val="20"/>
                <w:szCs w:val="24"/>
                <w:lang w:val="en-US"/>
              </w:rPr>
            </w:pPr>
            <w:r w:rsidRPr="000B5AA3">
              <w:rPr>
                <w:w w:val="105"/>
                <w:sz w:val="20"/>
                <w:szCs w:val="24"/>
                <w:lang w:val="en-US"/>
              </w:rPr>
              <w:t xml:space="preserve">Data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până</w:t>
            </w:r>
            <w:proofErr w:type="spellEnd"/>
            <w:r w:rsidRPr="000B5AA3">
              <w:rPr>
                <w:w w:val="105"/>
                <w:sz w:val="20"/>
                <w:szCs w:val="24"/>
                <w:lang w:val="en-US"/>
              </w:rPr>
              <w:t xml:space="preserve"> la care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hotărârea</w:t>
            </w:r>
            <w:proofErr w:type="spellEnd"/>
            <w:r w:rsidRPr="000B5AA3">
              <w:rPr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trebuie</w:t>
            </w:r>
            <w:proofErr w:type="spellEnd"/>
            <w:r w:rsidRPr="000B5AA3">
              <w:rPr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comunicată</w:t>
            </w:r>
            <w:proofErr w:type="spellEnd"/>
            <w:r w:rsidRPr="000B5AA3">
              <w:rPr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prefectului</w:t>
            </w:r>
            <w:proofErr w:type="spellEnd"/>
            <w:r w:rsidRPr="000B5AA3">
              <w:rPr>
                <w:w w:val="105"/>
                <w:sz w:val="20"/>
                <w:szCs w:val="24"/>
                <w:lang w:val="en-US"/>
              </w:rPr>
              <w:t>,</w:t>
            </w:r>
            <w:r w:rsidRPr="000B5AA3">
              <w:rPr>
                <w:spacing w:val="-6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potrivit</w:t>
            </w:r>
            <w:proofErr w:type="spellEnd"/>
            <w:r w:rsidRPr="000B5AA3">
              <w:rPr>
                <w:spacing w:val="-1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legii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before="212" w:after="0" w:line="240" w:lineRule="auto"/>
              <w:ind w:left="104" w:right="86"/>
              <w:jc w:val="center"/>
              <w:rPr>
                <w:sz w:val="20"/>
                <w:szCs w:val="24"/>
                <w:lang w:val="en-US"/>
              </w:rPr>
            </w:pPr>
            <w:r>
              <w:rPr>
                <w:rFonts w:eastAsia="Tahoma"/>
                <w:sz w:val="20"/>
                <w:szCs w:val="24"/>
                <w:lang w:val="en-US"/>
              </w:rPr>
              <w:t>02.12</w:t>
            </w:r>
            <w:r w:rsidRPr="000B5AA3">
              <w:rPr>
                <w:sz w:val="20"/>
                <w:szCs w:val="24"/>
                <w:lang w:val="en-US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after="0" w:line="240" w:lineRule="auto"/>
              <w:rPr>
                <w:sz w:val="20"/>
                <w:szCs w:val="24"/>
                <w:lang w:val="en-US"/>
              </w:rPr>
            </w:pPr>
          </w:p>
        </w:tc>
      </w:tr>
      <w:tr w:rsidR="009948E7" w:rsidRPr="000B5AA3" w:rsidTr="00CA5D3D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before="74" w:after="0" w:line="240" w:lineRule="auto"/>
              <w:ind w:left="22"/>
              <w:jc w:val="center"/>
              <w:rPr>
                <w:sz w:val="20"/>
                <w:szCs w:val="24"/>
                <w:lang w:val="en-US"/>
              </w:rPr>
            </w:pPr>
            <w:r w:rsidRPr="000B5AA3">
              <w:rPr>
                <w:w w:val="104"/>
                <w:sz w:val="20"/>
                <w:szCs w:val="24"/>
                <w:lang w:val="en-US"/>
              </w:rPr>
              <w:t>4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sz w:val="20"/>
                <w:szCs w:val="24"/>
                <w:lang w:val="en-US"/>
              </w:rPr>
            </w:pP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Comunicarea</w:t>
            </w:r>
            <w:proofErr w:type="spellEnd"/>
            <w:r w:rsidRPr="000B5AA3">
              <w:rPr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către</w:t>
            </w:r>
            <w:proofErr w:type="spellEnd"/>
            <w:r w:rsidRPr="000B5AA3">
              <w:rPr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prefectul</w:t>
            </w:r>
            <w:proofErr w:type="spellEnd"/>
            <w:r w:rsidRPr="000B5AA3">
              <w:rPr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județului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before="74" w:after="0" w:line="240" w:lineRule="auto"/>
              <w:ind w:left="104" w:right="86"/>
              <w:jc w:val="center"/>
              <w:rPr>
                <w:sz w:val="20"/>
                <w:szCs w:val="24"/>
                <w:lang w:val="en-US"/>
              </w:rPr>
            </w:pPr>
            <w:r>
              <w:rPr>
                <w:rFonts w:eastAsia="Tahoma"/>
                <w:sz w:val="20"/>
                <w:szCs w:val="24"/>
                <w:lang w:val="en-US"/>
              </w:rPr>
              <w:t>02.12</w:t>
            </w:r>
            <w:r w:rsidRPr="000B5AA3">
              <w:rPr>
                <w:sz w:val="20"/>
                <w:szCs w:val="24"/>
                <w:lang w:val="en-US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after="0" w:line="240" w:lineRule="auto"/>
              <w:rPr>
                <w:sz w:val="20"/>
                <w:szCs w:val="24"/>
                <w:lang w:val="en-US"/>
              </w:rPr>
            </w:pPr>
          </w:p>
        </w:tc>
      </w:tr>
      <w:tr w:rsidR="009948E7" w:rsidRPr="000B5AA3" w:rsidTr="00CA5D3D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before="74" w:after="0" w:line="240" w:lineRule="auto"/>
              <w:ind w:left="22"/>
              <w:jc w:val="center"/>
              <w:rPr>
                <w:sz w:val="20"/>
                <w:szCs w:val="24"/>
                <w:lang w:val="en-US"/>
              </w:rPr>
            </w:pPr>
            <w:r w:rsidRPr="000B5AA3">
              <w:rPr>
                <w:w w:val="104"/>
                <w:sz w:val="20"/>
                <w:szCs w:val="24"/>
                <w:lang w:val="en-US"/>
              </w:rPr>
              <w:t>5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sz w:val="20"/>
                <w:szCs w:val="24"/>
                <w:lang w:val="en-US"/>
              </w:rPr>
            </w:pP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Comunicarea</w:t>
            </w:r>
            <w:proofErr w:type="spellEnd"/>
            <w:r w:rsidRPr="000B5AA3">
              <w:rPr>
                <w:spacing w:val="-1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către</w:t>
            </w:r>
            <w:proofErr w:type="spellEnd"/>
            <w:r w:rsidRPr="000B5AA3">
              <w:rPr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persoanele</w:t>
            </w:r>
            <w:proofErr w:type="spellEnd"/>
            <w:r w:rsidRPr="000B5AA3">
              <w:rPr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cărora</w:t>
            </w:r>
            <w:proofErr w:type="spellEnd"/>
            <w:r w:rsidRPr="000B5AA3">
              <w:rPr>
                <w:w w:val="105"/>
                <w:sz w:val="20"/>
                <w:szCs w:val="24"/>
                <w:lang w:val="en-US"/>
              </w:rPr>
              <w:t xml:space="preserve"> li se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adresează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before="74" w:after="0" w:line="240" w:lineRule="auto"/>
              <w:ind w:left="104" w:right="86"/>
              <w:jc w:val="center"/>
              <w:rPr>
                <w:sz w:val="20"/>
                <w:szCs w:val="24"/>
                <w:lang w:val="en-US"/>
              </w:rPr>
            </w:pPr>
            <w:r>
              <w:rPr>
                <w:rFonts w:eastAsia="Tahoma"/>
                <w:sz w:val="20"/>
                <w:szCs w:val="24"/>
                <w:lang w:val="en-US"/>
              </w:rPr>
              <w:t>02.12</w:t>
            </w:r>
            <w:r w:rsidRPr="000B5AA3">
              <w:rPr>
                <w:sz w:val="20"/>
                <w:szCs w:val="24"/>
                <w:lang w:val="en-US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after="0" w:line="240" w:lineRule="auto"/>
              <w:rPr>
                <w:sz w:val="20"/>
                <w:szCs w:val="24"/>
                <w:lang w:val="en-US"/>
              </w:rPr>
            </w:pPr>
          </w:p>
        </w:tc>
      </w:tr>
      <w:tr w:rsidR="009948E7" w:rsidRPr="000B5AA3" w:rsidTr="00CA5D3D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before="74" w:after="0" w:line="240" w:lineRule="auto"/>
              <w:ind w:left="22"/>
              <w:jc w:val="center"/>
              <w:rPr>
                <w:sz w:val="20"/>
                <w:szCs w:val="24"/>
                <w:lang w:val="en-US"/>
              </w:rPr>
            </w:pPr>
            <w:r w:rsidRPr="000B5AA3">
              <w:rPr>
                <w:w w:val="104"/>
                <w:sz w:val="20"/>
                <w:szCs w:val="24"/>
                <w:lang w:val="en-US"/>
              </w:rPr>
              <w:t>6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sz w:val="20"/>
                <w:szCs w:val="24"/>
                <w:lang w:val="en-US"/>
              </w:rPr>
            </w:pPr>
            <w:r w:rsidRPr="000B5AA3">
              <w:rPr>
                <w:w w:val="105"/>
                <w:sz w:val="20"/>
                <w:szCs w:val="24"/>
                <w:lang w:val="en-US"/>
              </w:rPr>
              <w:t>Devine</w:t>
            </w:r>
            <w:r w:rsidRPr="000B5AA3">
              <w:rPr>
                <w:spacing w:val="-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obligatorie</w:t>
            </w:r>
            <w:proofErr w:type="spellEnd"/>
            <w:r w:rsidRPr="000B5AA3">
              <w:rPr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și</w:t>
            </w:r>
            <w:proofErr w:type="spellEnd"/>
            <w:r w:rsidRPr="000B5AA3">
              <w:rPr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w w:val="105"/>
                <w:sz w:val="20"/>
                <w:szCs w:val="24"/>
                <w:lang w:val="en-US"/>
              </w:rPr>
              <w:t>produce</w:t>
            </w:r>
            <w:r w:rsidRPr="000B5AA3">
              <w:rPr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efecte</w:t>
            </w:r>
            <w:proofErr w:type="spellEnd"/>
            <w:r w:rsidRPr="000B5AA3">
              <w:rPr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juridice</w:t>
            </w:r>
            <w:proofErr w:type="spellEnd"/>
            <w:r w:rsidRPr="000B5AA3">
              <w:rPr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w w:val="105"/>
                <w:sz w:val="20"/>
                <w:szCs w:val="24"/>
                <w:lang w:val="en-US"/>
              </w:rPr>
              <w:t>începând</w:t>
            </w:r>
            <w:proofErr w:type="spellEnd"/>
            <w:r w:rsidRPr="000B5AA3">
              <w:rPr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w w:val="105"/>
                <w:sz w:val="20"/>
                <w:szCs w:val="24"/>
                <w:lang w:val="en-US"/>
              </w:rPr>
              <w:t>cu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before="74" w:after="0" w:line="240" w:lineRule="auto"/>
              <w:ind w:left="104" w:right="86"/>
              <w:jc w:val="center"/>
              <w:rPr>
                <w:sz w:val="20"/>
                <w:szCs w:val="24"/>
                <w:lang w:val="en-US"/>
              </w:rPr>
            </w:pPr>
            <w:r>
              <w:rPr>
                <w:rFonts w:eastAsia="Tahoma"/>
                <w:sz w:val="20"/>
                <w:szCs w:val="24"/>
                <w:lang w:val="en-US"/>
              </w:rPr>
              <w:t>18.11</w:t>
            </w:r>
            <w:r w:rsidRPr="000B5AA3">
              <w:rPr>
                <w:sz w:val="20"/>
                <w:szCs w:val="24"/>
                <w:lang w:val="en-US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9948E7" w:rsidRPr="000B5AA3" w:rsidRDefault="009948E7" w:rsidP="00CA5D3D">
            <w:pPr>
              <w:widowControl w:val="0"/>
              <w:autoSpaceDE w:val="0"/>
              <w:autoSpaceDN w:val="0"/>
              <w:spacing w:after="0" w:line="240" w:lineRule="auto"/>
              <w:rPr>
                <w:sz w:val="20"/>
                <w:szCs w:val="24"/>
                <w:lang w:val="en-US"/>
              </w:rPr>
            </w:pPr>
          </w:p>
        </w:tc>
      </w:tr>
    </w:tbl>
    <w:p w:rsidR="009948E7" w:rsidRDefault="009948E7" w:rsidP="000C3EF3">
      <w:pPr>
        <w:tabs>
          <w:tab w:val="left" w:pos="5820"/>
        </w:tabs>
        <w:jc w:val="both"/>
        <w:rPr>
          <w:sz w:val="28"/>
          <w:szCs w:val="28"/>
        </w:rPr>
      </w:pPr>
    </w:p>
    <w:p w:rsidR="009948E7" w:rsidRDefault="009948E7" w:rsidP="000C3EF3">
      <w:pPr>
        <w:tabs>
          <w:tab w:val="left" w:pos="5820"/>
        </w:tabs>
        <w:jc w:val="both"/>
        <w:rPr>
          <w:sz w:val="28"/>
          <w:szCs w:val="28"/>
        </w:rPr>
      </w:pPr>
      <w:bookmarkStart w:id="0" w:name="_GoBack"/>
      <w:bookmarkEnd w:id="0"/>
    </w:p>
    <w:sectPr w:rsidR="009948E7" w:rsidSect="00FA59FF">
      <w:pgSz w:w="11906" w:h="16838"/>
      <w:pgMar w:top="1135" w:right="1134" w:bottom="1418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9A33DB"/>
    <w:multiLevelType w:val="hybridMultilevel"/>
    <w:tmpl w:val="2C98455C"/>
    <w:lvl w:ilvl="0" w:tplc="F31AD52A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sz w:val="24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76D27BE"/>
    <w:multiLevelType w:val="hybridMultilevel"/>
    <w:tmpl w:val="383832FE"/>
    <w:lvl w:ilvl="0" w:tplc="15687F26">
      <w:numFmt w:val="bullet"/>
      <w:lvlText w:val="-"/>
      <w:lvlJc w:val="left"/>
      <w:pPr>
        <w:ind w:left="660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60A5D58"/>
    <w:multiLevelType w:val="hybridMultilevel"/>
    <w:tmpl w:val="0DCA7146"/>
    <w:lvl w:ilvl="0" w:tplc="C240A972">
      <w:numFmt w:val="bullet"/>
      <w:lvlText w:val="-"/>
      <w:lvlJc w:val="left"/>
      <w:pPr>
        <w:ind w:left="1080" w:hanging="360"/>
      </w:pPr>
      <w:rPr>
        <w:rFonts w:ascii="Georgia" w:eastAsia="Calibri" w:hAnsi="Georgia" w:cs="Times New Roman" w:hint="default"/>
        <w:i w:val="0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67783135"/>
    <w:multiLevelType w:val="hybridMultilevel"/>
    <w:tmpl w:val="C3A8B5E6"/>
    <w:lvl w:ilvl="0" w:tplc="4CC21D06">
      <w:start w:val="745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2104"/>
    <w:rsid w:val="00001195"/>
    <w:rsid w:val="000077B2"/>
    <w:rsid w:val="00015626"/>
    <w:rsid w:val="000777E3"/>
    <w:rsid w:val="000C3EF3"/>
    <w:rsid w:val="000C4AE1"/>
    <w:rsid w:val="000C7166"/>
    <w:rsid w:val="000D5D79"/>
    <w:rsid w:val="000E1CD1"/>
    <w:rsid w:val="000F1FCE"/>
    <w:rsid w:val="00101924"/>
    <w:rsid w:val="00105284"/>
    <w:rsid w:val="00126AA3"/>
    <w:rsid w:val="00136D18"/>
    <w:rsid w:val="00152544"/>
    <w:rsid w:val="0016040C"/>
    <w:rsid w:val="0017162D"/>
    <w:rsid w:val="00192115"/>
    <w:rsid w:val="001C034E"/>
    <w:rsid w:val="001D203E"/>
    <w:rsid w:val="001D4B0E"/>
    <w:rsid w:val="001D76B9"/>
    <w:rsid w:val="00212F39"/>
    <w:rsid w:val="00221CB0"/>
    <w:rsid w:val="00225819"/>
    <w:rsid w:val="00241D3A"/>
    <w:rsid w:val="002475C6"/>
    <w:rsid w:val="002548FF"/>
    <w:rsid w:val="002662AF"/>
    <w:rsid w:val="00270C1E"/>
    <w:rsid w:val="00285316"/>
    <w:rsid w:val="002A450F"/>
    <w:rsid w:val="002C2D04"/>
    <w:rsid w:val="002F71D9"/>
    <w:rsid w:val="003137C0"/>
    <w:rsid w:val="00316A10"/>
    <w:rsid w:val="00316B3A"/>
    <w:rsid w:val="00317DA2"/>
    <w:rsid w:val="003340D9"/>
    <w:rsid w:val="00342B64"/>
    <w:rsid w:val="00360D69"/>
    <w:rsid w:val="003755C3"/>
    <w:rsid w:val="00385F97"/>
    <w:rsid w:val="00386576"/>
    <w:rsid w:val="00395F5F"/>
    <w:rsid w:val="003B020D"/>
    <w:rsid w:val="003C5A5D"/>
    <w:rsid w:val="003C7698"/>
    <w:rsid w:val="003C7B0F"/>
    <w:rsid w:val="003D7F4E"/>
    <w:rsid w:val="003E5E19"/>
    <w:rsid w:val="003F28D9"/>
    <w:rsid w:val="003F2CBC"/>
    <w:rsid w:val="003F5561"/>
    <w:rsid w:val="003F795F"/>
    <w:rsid w:val="0040008E"/>
    <w:rsid w:val="00422E04"/>
    <w:rsid w:val="00431850"/>
    <w:rsid w:val="00432EB6"/>
    <w:rsid w:val="0043488A"/>
    <w:rsid w:val="0043563C"/>
    <w:rsid w:val="00452B1B"/>
    <w:rsid w:val="00455B08"/>
    <w:rsid w:val="00460A8F"/>
    <w:rsid w:val="00475DD5"/>
    <w:rsid w:val="00476968"/>
    <w:rsid w:val="00482DB2"/>
    <w:rsid w:val="004856B2"/>
    <w:rsid w:val="004C4CFB"/>
    <w:rsid w:val="004D34BC"/>
    <w:rsid w:val="004E33DF"/>
    <w:rsid w:val="004E7455"/>
    <w:rsid w:val="00502E4A"/>
    <w:rsid w:val="00515F4C"/>
    <w:rsid w:val="00525CD8"/>
    <w:rsid w:val="005402AF"/>
    <w:rsid w:val="00540FA0"/>
    <w:rsid w:val="0055564E"/>
    <w:rsid w:val="005621EB"/>
    <w:rsid w:val="00567799"/>
    <w:rsid w:val="00573286"/>
    <w:rsid w:val="00577590"/>
    <w:rsid w:val="00577EF8"/>
    <w:rsid w:val="00596E2D"/>
    <w:rsid w:val="005A6ECE"/>
    <w:rsid w:val="005C5F7F"/>
    <w:rsid w:val="005C6679"/>
    <w:rsid w:val="005C6E6A"/>
    <w:rsid w:val="005D7D3E"/>
    <w:rsid w:val="00600BDA"/>
    <w:rsid w:val="00602592"/>
    <w:rsid w:val="00624724"/>
    <w:rsid w:val="00625C14"/>
    <w:rsid w:val="00626024"/>
    <w:rsid w:val="006527EE"/>
    <w:rsid w:val="00666174"/>
    <w:rsid w:val="006666D9"/>
    <w:rsid w:val="00686D7A"/>
    <w:rsid w:val="006A3757"/>
    <w:rsid w:val="006B1493"/>
    <w:rsid w:val="006B4D18"/>
    <w:rsid w:val="006C3B18"/>
    <w:rsid w:val="006C748E"/>
    <w:rsid w:val="006E32E3"/>
    <w:rsid w:val="006E5461"/>
    <w:rsid w:val="00713AC1"/>
    <w:rsid w:val="007262A2"/>
    <w:rsid w:val="00731099"/>
    <w:rsid w:val="00731266"/>
    <w:rsid w:val="00742BCD"/>
    <w:rsid w:val="007467F4"/>
    <w:rsid w:val="00754C13"/>
    <w:rsid w:val="00756475"/>
    <w:rsid w:val="0078136A"/>
    <w:rsid w:val="007D5367"/>
    <w:rsid w:val="007D584E"/>
    <w:rsid w:val="007F111D"/>
    <w:rsid w:val="007F2E0F"/>
    <w:rsid w:val="007F30A4"/>
    <w:rsid w:val="0080373B"/>
    <w:rsid w:val="00811711"/>
    <w:rsid w:val="008177D0"/>
    <w:rsid w:val="00820FAD"/>
    <w:rsid w:val="00840B39"/>
    <w:rsid w:val="00855122"/>
    <w:rsid w:val="008731C4"/>
    <w:rsid w:val="00884D18"/>
    <w:rsid w:val="008B1F5A"/>
    <w:rsid w:val="008B76D3"/>
    <w:rsid w:val="008C139E"/>
    <w:rsid w:val="008D1649"/>
    <w:rsid w:val="008F62CC"/>
    <w:rsid w:val="009102AD"/>
    <w:rsid w:val="00933753"/>
    <w:rsid w:val="009549DF"/>
    <w:rsid w:val="0095550D"/>
    <w:rsid w:val="00962ACB"/>
    <w:rsid w:val="0096380E"/>
    <w:rsid w:val="0097008E"/>
    <w:rsid w:val="00980345"/>
    <w:rsid w:val="0098185D"/>
    <w:rsid w:val="0099188F"/>
    <w:rsid w:val="009948E7"/>
    <w:rsid w:val="009953F7"/>
    <w:rsid w:val="009A7C2D"/>
    <w:rsid w:val="009D5078"/>
    <w:rsid w:val="009E40AA"/>
    <w:rsid w:val="00A06409"/>
    <w:rsid w:val="00A07C93"/>
    <w:rsid w:val="00A30783"/>
    <w:rsid w:val="00A77D92"/>
    <w:rsid w:val="00A82F97"/>
    <w:rsid w:val="00A87520"/>
    <w:rsid w:val="00AA01BD"/>
    <w:rsid w:val="00AA0590"/>
    <w:rsid w:val="00AA2000"/>
    <w:rsid w:val="00AA535E"/>
    <w:rsid w:val="00AA684E"/>
    <w:rsid w:val="00AC351F"/>
    <w:rsid w:val="00AC5F4F"/>
    <w:rsid w:val="00B14313"/>
    <w:rsid w:val="00B20967"/>
    <w:rsid w:val="00B26B55"/>
    <w:rsid w:val="00B370AE"/>
    <w:rsid w:val="00B46391"/>
    <w:rsid w:val="00B534B7"/>
    <w:rsid w:val="00B6448B"/>
    <w:rsid w:val="00B66AFA"/>
    <w:rsid w:val="00B8500A"/>
    <w:rsid w:val="00B86E5A"/>
    <w:rsid w:val="00BB280B"/>
    <w:rsid w:val="00BC39E3"/>
    <w:rsid w:val="00BE102B"/>
    <w:rsid w:val="00C00EAC"/>
    <w:rsid w:val="00C065DA"/>
    <w:rsid w:val="00C20F8C"/>
    <w:rsid w:val="00C23C54"/>
    <w:rsid w:val="00C3661E"/>
    <w:rsid w:val="00C80753"/>
    <w:rsid w:val="00C868B5"/>
    <w:rsid w:val="00C97F50"/>
    <w:rsid w:val="00CA3C13"/>
    <w:rsid w:val="00CC32F8"/>
    <w:rsid w:val="00CC7F6E"/>
    <w:rsid w:val="00CE0B1C"/>
    <w:rsid w:val="00D01B62"/>
    <w:rsid w:val="00D02104"/>
    <w:rsid w:val="00D03F1E"/>
    <w:rsid w:val="00D358FF"/>
    <w:rsid w:val="00D42703"/>
    <w:rsid w:val="00D5234D"/>
    <w:rsid w:val="00D62728"/>
    <w:rsid w:val="00D70045"/>
    <w:rsid w:val="00D85891"/>
    <w:rsid w:val="00DA5394"/>
    <w:rsid w:val="00DB66AA"/>
    <w:rsid w:val="00DD4D49"/>
    <w:rsid w:val="00DF5BD6"/>
    <w:rsid w:val="00E025DD"/>
    <w:rsid w:val="00E1682F"/>
    <w:rsid w:val="00E200DB"/>
    <w:rsid w:val="00E22722"/>
    <w:rsid w:val="00E350B0"/>
    <w:rsid w:val="00E36613"/>
    <w:rsid w:val="00E42BCA"/>
    <w:rsid w:val="00E5325A"/>
    <w:rsid w:val="00E6570B"/>
    <w:rsid w:val="00E82E8F"/>
    <w:rsid w:val="00E86C6A"/>
    <w:rsid w:val="00E87610"/>
    <w:rsid w:val="00E956D4"/>
    <w:rsid w:val="00EA6E90"/>
    <w:rsid w:val="00EA79BA"/>
    <w:rsid w:val="00EC7B72"/>
    <w:rsid w:val="00ED690C"/>
    <w:rsid w:val="00EF3696"/>
    <w:rsid w:val="00F0036F"/>
    <w:rsid w:val="00F10D8B"/>
    <w:rsid w:val="00F14446"/>
    <w:rsid w:val="00F2445C"/>
    <w:rsid w:val="00F45439"/>
    <w:rsid w:val="00F53934"/>
    <w:rsid w:val="00F57018"/>
    <w:rsid w:val="00F731E8"/>
    <w:rsid w:val="00F850CA"/>
    <w:rsid w:val="00F8514D"/>
    <w:rsid w:val="00F913C3"/>
    <w:rsid w:val="00FA26A2"/>
    <w:rsid w:val="00FA37D0"/>
    <w:rsid w:val="00FA59FF"/>
    <w:rsid w:val="00FB39A6"/>
    <w:rsid w:val="00FB61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A26A2"/>
  </w:style>
  <w:style w:type="paragraph" w:styleId="Heading1">
    <w:name w:val="heading 1"/>
    <w:basedOn w:val="Normal"/>
    <w:next w:val="Normal"/>
    <w:link w:val="Heading1Char"/>
    <w:qFormat/>
    <w:rsid w:val="000C3EF3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color w:val="000000"/>
      <w:sz w:val="28"/>
      <w:szCs w:val="20"/>
      <w:lang w:eastAsia="ro-RO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0C3EF3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color w:val="000000"/>
      <w:sz w:val="28"/>
      <w:szCs w:val="20"/>
      <w:lang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80753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0C3EF3"/>
    <w:rPr>
      <w:rFonts w:ascii="Times New Roman" w:eastAsia="Times New Roman" w:hAnsi="Times New Roman" w:cs="Times New Roman"/>
      <w:b/>
      <w:color w:val="000000"/>
      <w:sz w:val="28"/>
      <w:szCs w:val="20"/>
      <w:lang w:eastAsia="ro-RO"/>
    </w:rPr>
  </w:style>
  <w:style w:type="character" w:customStyle="1" w:styleId="Heading2Char">
    <w:name w:val="Heading 2 Char"/>
    <w:basedOn w:val="DefaultParagraphFont"/>
    <w:link w:val="Heading2"/>
    <w:semiHidden/>
    <w:rsid w:val="000C3EF3"/>
    <w:rPr>
      <w:rFonts w:ascii="Times New Roman" w:eastAsia="Times New Roman" w:hAnsi="Times New Roman" w:cs="Times New Roman"/>
      <w:b/>
      <w:color w:val="000000"/>
      <w:sz w:val="28"/>
      <w:szCs w:val="20"/>
      <w:lang w:eastAsia="ro-RO"/>
    </w:rPr>
  </w:style>
  <w:style w:type="paragraph" w:styleId="NoSpacing">
    <w:name w:val="No Spacing"/>
    <w:qFormat/>
    <w:rsid w:val="000C3EF3"/>
    <w:pPr>
      <w:suppressAutoHyphens/>
      <w:autoSpaceDN w:val="0"/>
      <w:spacing w:after="0" w:line="240" w:lineRule="auto"/>
    </w:pPr>
    <w:rPr>
      <w:rFonts w:ascii="Calibri" w:eastAsia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C20F8C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A05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0590"/>
    <w:rPr>
      <w:rFonts w:ascii="Tahoma" w:hAnsi="Tahoma" w:cs="Tahoma"/>
      <w:sz w:val="16"/>
      <w:szCs w:val="16"/>
    </w:rPr>
  </w:style>
  <w:style w:type="table" w:customStyle="1" w:styleId="TableGrid1">
    <w:name w:val="Table Grid1"/>
    <w:basedOn w:val="TableNormal"/>
    <w:next w:val="TableGrid"/>
    <w:uiPriority w:val="59"/>
    <w:rsid w:val="0038657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59"/>
    <w:rsid w:val="0038657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A26A2"/>
  </w:style>
  <w:style w:type="paragraph" w:styleId="Heading1">
    <w:name w:val="heading 1"/>
    <w:basedOn w:val="Normal"/>
    <w:next w:val="Normal"/>
    <w:link w:val="Heading1Char"/>
    <w:qFormat/>
    <w:rsid w:val="000C3EF3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color w:val="000000"/>
      <w:sz w:val="28"/>
      <w:szCs w:val="20"/>
      <w:lang w:eastAsia="ro-RO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0C3EF3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color w:val="000000"/>
      <w:sz w:val="28"/>
      <w:szCs w:val="20"/>
      <w:lang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80753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0C3EF3"/>
    <w:rPr>
      <w:rFonts w:ascii="Times New Roman" w:eastAsia="Times New Roman" w:hAnsi="Times New Roman" w:cs="Times New Roman"/>
      <w:b/>
      <w:color w:val="000000"/>
      <w:sz w:val="28"/>
      <w:szCs w:val="20"/>
      <w:lang w:eastAsia="ro-RO"/>
    </w:rPr>
  </w:style>
  <w:style w:type="character" w:customStyle="1" w:styleId="Heading2Char">
    <w:name w:val="Heading 2 Char"/>
    <w:basedOn w:val="DefaultParagraphFont"/>
    <w:link w:val="Heading2"/>
    <w:semiHidden/>
    <w:rsid w:val="000C3EF3"/>
    <w:rPr>
      <w:rFonts w:ascii="Times New Roman" w:eastAsia="Times New Roman" w:hAnsi="Times New Roman" w:cs="Times New Roman"/>
      <w:b/>
      <w:color w:val="000000"/>
      <w:sz w:val="28"/>
      <w:szCs w:val="20"/>
      <w:lang w:eastAsia="ro-RO"/>
    </w:rPr>
  </w:style>
  <w:style w:type="paragraph" w:styleId="NoSpacing">
    <w:name w:val="No Spacing"/>
    <w:qFormat/>
    <w:rsid w:val="000C3EF3"/>
    <w:pPr>
      <w:suppressAutoHyphens/>
      <w:autoSpaceDN w:val="0"/>
      <w:spacing w:after="0" w:line="240" w:lineRule="auto"/>
    </w:pPr>
    <w:rPr>
      <w:rFonts w:ascii="Calibri" w:eastAsia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C20F8C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A05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0590"/>
    <w:rPr>
      <w:rFonts w:ascii="Tahoma" w:hAnsi="Tahoma" w:cs="Tahoma"/>
      <w:sz w:val="16"/>
      <w:szCs w:val="16"/>
    </w:rPr>
  </w:style>
  <w:style w:type="table" w:customStyle="1" w:styleId="TableGrid1">
    <w:name w:val="Table Grid1"/>
    <w:basedOn w:val="TableNormal"/>
    <w:next w:val="TableGrid"/>
    <w:uiPriority w:val="59"/>
    <w:rsid w:val="0038657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59"/>
    <w:rsid w:val="0038657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4679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2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591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405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718</Words>
  <Characters>4167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4876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6</cp:revision>
  <cp:lastPrinted>2025-11-24T13:12:00Z</cp:lastPrinted>
  <dcterms:created xsi:type="dcterms:W3CDTF">2025-11-24T13:11:00Z</dcterms:created>
  <dcterms:modified xsi:type="dcterms:W3CDTF">2025-11-27T13:10:00Z</dcterms:modified>
</cp:coreProperties>
</file>