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491BD9" w14:textId="4E7A6DBD" w:rsidR="00CB2FE3" w:rsidRPr="00305AFB" w:rsidRDefault="00305AFB" w:rsidP="00305AFB">
      <w:pPr>
        <w:pStyle w:val="Heading1"/>
        <w:rPr>
          <w:b w:val="0"/>
          <w:sz w:val="28"/>
          <w:szCs w:val="28"/>
        </w:rPr>
      </w:pPr>
      <w:r w:rsidRPr="00305AFB">
        <w:rPr>
          <w:b w:val="0"/>
          <w:sz w:val="28"/>
          <w:szCs w:val="28"/>
        </w:rPr>
        <w:t>ROMÂNIA</w:t>
      </w:r>
    </w:p>
    <w:p w14:paraId="218034E8" w14:textId="6B6617F3" w:rsidR="00305AFB" w:rsidRDefault="00305AFB" w:rsidP="00305AFB">
      <w:pPr>
        <w:rPr>
          <w:lang w:eastAsia="ro-RO"/>
        </w:rPr>
      </w:pPr>
      <w:r>
        <w:rPr>
          <w:lang w:eastAsia="ro-RO"/>
        </w:rPr>
        <w:t>JUDEȚUL VASLUI</w:t>
      </w:r>
    </w:p>
    <w:p w14:paraId="49D0D41C" w14:textId="2D2E2EA4" w:rsidR="00305AFB" w:rsidRDefault="00305AFB" w:rsidP="00305AFB">
      <w:pPr>
        <w:rPr>
          <w:lang w:eastAsia="ro-RO"/>
        </w:rPr>
      </w:pPr>
      <w:r>
        <w:rPr>
          <w:lang w:eastAsia="ro-RO"/>
        </w:rPr>
        <w:t>COMUNA TĂTĂRĂNI</w:t>
      </w:r>
    </w:p>
    <w:p w14:paraId="3BB89FD4" w14:textId="39171AA4" w:rsidR="001713CB" w:rsidRDefault="008E6AA0" w:rsidP="00305AFB">
      <w:pPr>
        <w:rPr>
          <w:lang w:eastAsia="ro-RO"/>
        </w:rPr>
      </w:pPr>
      <w:r>
        <w:rPr>
          <w:lang w:eastAsia="ro-RO"/>
        </w:rPr>
        <w:t>PRIMAR</w:t>
      </w:r>
    </w:p>
    <w:p w14:paraId="1B9A4B67" w14:textId="094B6C50" w:rsidR="008E6AA0" w:rsidRDefault="008E6AA0" w:rsidP="00305AFB">
      <w:pPr>
        <w:rPr>
          <w:lang w:eastAsia="ro-RO"/>
        </w:rPr>
      </w:pPr>
      <w:r>
        <w:rPr>
          <w:lang w:eastAsia="ro-RO"/>
        </w:rPr>
        <w:t>NR. 14 din 30.01.2024</w:t>
      </w:r>
    </w:p>
    <w:p w14:paraId="6791C342" w14:textId="77777777" w:rsidR="00305AFB" w:rsidRDefault="00305AFB" w:rsidP="00305AFB">
      <w:pPr>
        <w:rPr>
          <w:lang w:eastAsia="ro-RO"/>
        </w:rPr>
      </w:pPr>
    </w:p>
    <w:p w14:paraId="5DFCAFDD" w14:textId="77777777" w:rsidR="00305AFB" w:rsidRPr="00305AFB" w:rsidRDefault="00305AFB" w:rsidP="00305AFB">
      <w:pPr>
        <w:rPr>
          <w:lang w:eastAsia="ro-RO"/>
        </w:rPr>
      </w:pPr>
    </w:p>
    <w:p w14:paraId="2906E273" w14:textId="5EB6885D" w:rsidR="00305AFB" w:rsidRDefault="008E6AA0" w:rsidP="00305AFB">
      <w:pPr>
        <w:pStyle w:val="Heading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PROIECT DE </w:t>
      </w:r>
      <w:r w:rsidR="00305AFB">
        <w:rPr>
          <w:sz w:val="28"/>
          <w:szCs w:val="28"/>
        </w:rPr>
        <w:t>HOTĂRÂRE</w:t>
      </w:r>
      <w:r w:rsidR="00C94926">
        <w:rPr>
          <w:sz w:val="28"/>
          <w:szCs w:val="28"/>
        </w:rPr>
        <w:t xml:space="preserve"> </w:t>
      </w:r>
    </w:p>
    <w:p w14:paraId="1DE749FD" w14:textId="353FC3D5" w:rsidR="00305AFB" w:rsidRPr="00305AFB" w:rsidRDefault="00305AFB" w:rsidP="00305AFB">
      <w:pPr>
        <w:pStyle w:val="Heading1"/>
        <w:ind w:firstLine="720"/>
        <w:rPr>
          <w:sz w:val="28"/>
          <w:szCs w:val="28"/>
        </w:rPr>
      </w:pPr>
      <w:r w:rsidRPr="00851B4E">
        <w:rPr>
          <w:noProof/>
          <w:sz w:val="26"/>
          <w:szCs w:val="26"/>
        </w:rPr>
        <w:t>Privind</w:t>
      </w:r>
      <w:r>
        <w:rPr>
          <w:noProof/>
          <w:sz w:val="26"/>
          <w:szCs w:val="26"/>
        </w:rPr>
        <w:t xml:space="preserve"> </w:t>
      </w:r>
      <w:r w:rsidRPr="00851B4E">
        <w:rPr>
          <w:sz w:val="26"/>
          <w:szCs w:val="26"/>
        </w:rPr>
        <w:t>aproba</w:t>
      </w:r>
      <w:r>
        <w:rPr>
          <w:sz w:val="26"/>
          <w:szCs w:val="26"/>
        </w:rPr>
        <w:t>rea indicatorilor privind finanțarea investiț</w:t>
      </w:r>
      <w:r w:rsidRPr="00851B4E">
        <w:rPr>
          <w:sz w:val="26"/>
          <w:szCs w:val="26"/>
        </w:rPr>
        <w:t>iei</w:t>
      </w:r>
      <w:r>
        <w:rPr>
          <w:sz w:val="26"/>
          <w:szCs w:val="26"/>
        </w:rPr>
        <w:t xml:space="preserve"> </w:t>
      </w:r>
      <w:r w:rsidRPr="00851B4E">
        <w:rPr>
          <w:rFonts w:eastAsia="Calibri"/>
          <w:i/>
          <w:sz w:val="26"/>
          <w:szCs w:val="26"/>
          <w:lang w:eastAsia="en-US"/>
        </w:rPr>
        <w:t>“</w:t>
      </w:r>
      <w:r w:rsidRPr="00851B4E">
        <w:rPr>
          <w:i/>
          <w:sz w:val="26"/>
          <w:szCs w:val="26"/>
          <w:lang w:eastAsia="en-GB"/>
        </w:rPr>
        <w:t>Actua</w:t>
      </w:r>
      <w:r>
        <w:rPr>
          <w:i/>
          <w:sz w:val="26"/>
          <w:szCs w:val="26"/>
          <w:lang w:eastAsia="en-GB"/>
        </w:rPr>
        <w:t>lizare Plan urbanistic general ș</w:t>
      </w:r>
      <w:r w:rsidRPr="00851B4E">
        <w:rPr>
          <w:i/>
          <w:sz w:val="26"/>
          <w:szCs w:val="26"/>
          <w:lang w:eastAsia="en-GB"/>
        </w:rPr>
        <w:t>i Regulament local de urbanism</w:t>
      </w:r>
      <w:r>
        <w:rPr>
          <w:i/>
          <w:sz w:val="26"/>
          <w:szCs w:val="26"/>
          <w:lang w:eastAsia="en-GB"/>
        </w:rPr>
        <w:t xml:space="preserve"> </w:t>
      </w:r>
      <w:r w:rsidRPr="00851B4E">
        <w:rPr>
          <w:i/>
          <w:sz w:val="26"/>
          <w:szCs w:val="26"/>
          <w:lang w:eastAsia="en-GB"/>
        </w:rPr>
        <w:t xml:space="preserve">al Comunei </w:t>
      </w:r>
      <w:r>
        <w:rPr>
          <w:i/>
          <w:sz w:val="26"/>
          <w:szCs w:val="26"/>
          <w:lang w:eastAsia="en-GB"/>
        </w:rPr>
        <w:t>Tătărăni</w:t>
      </w:r>
      <w:r w:rsidRPr="00851B4E">
        <w:rPr>
          <w:i/>
          <w:sz w:val="26"/>
          <w:szCs w:val="26"/>
          <w:lang w:eastAsia="en-GB"/>
        </w:rPr>
        <w:t>, județul Vaslui”,</w:t>
      </w:r>
      <w:r>
        <w:rPr>
          <w:i/>
          <w:sz w:val="26"/>
          <w:szCs w:val="26"/>
          <w:lang w:eastAsia="en-GB"/>
        </w:rPr>
        <w:t xml:space="preserve"> </w:t>
      </w:r>
      <w:r w:rsidRPr="00851B4E">
        <w:rPr>
          <w:sz w:val="26"/>
          <w:szCs w:val="26"/>
          <w:lang w:eastAsia="en-GB"/>
        </w:rPr>
        <w:t>proiect derulat prin Ministerul Dezvoltarii, L</w:t>
      </w:r>
      <w:r>
        <w:rPr>
          <w:sz w:val="26"/>
          <w:szCs w:val="26"/>
          <w:lang w:eastAsia="en-GB"/>
        </w:rPr>
        <w:t>ucrărilor Publice și Administraț</w:t>
      </w:r>
      <w:r w:rsidRPr="00851B4E">
        <w:rPr>
          <w:sz w:val="26"/>
          <w:szCs w:val="26"/>
          <w:lang w:eastAsia="en-GB"/>
        </w:rPr>
        <w:t>iei</w:t>
      </w:r>
    </w:p>
    <w:p w14:paraId="5E1B8BD5" w14:textId="77777777" w:rsidR="00E60633" w:rsidRDefault="00E60633" w:rsidP="008E6AA0">
      <w:pPr>
        <w:spacing w:line="276" w:lineRule="auto"/>
        <w:rPr>
          <w:b/>
        </w:rPr>
      </w:pPr>
    </w:p>
    <w:p w14:paraId="3414F718" w14:textId="52361601" w:rsidR="00E60633" w:rsidRPr="00E60633" w:rsidRDefault="008E6AA0" w:rsidP="00E60633">
      <w:pPr>
        <w:spacing w:line="276" w:lineRule="auto"/>
        <w:rPr>
          <w:b/>
        </w:rPr>
      </w:pPr>
      <w:r>
        <w:rPr>
          <w:b/>
        </w:rPr>
        <w:t>Prof. Ion Gentimir primarul comunei</w:t>
      </w:r>
      <w:r w:rsidR="00E60633" w:rsidRPr="00E60633">
        <w:rPr>
          <w:b/>
        </w:rPr>
        <w:t>,</w:t>
      </w:r>
      <w:r>
        <w:rPr>
          <w:b/>
        </w:rPr>
        <w:t xml:space="preserve"> </w:t>
      </w:r>
      <w:r w:rsidR="00E60633" w:rsidRPr="00E60633">
        <w:rPr>
          <w:b/>
        </w:rPr>
        <w:t>Județul Vaslui,</w:t>
      </w:r>
    </w:p>
    <w:p w14:paraId="29D1D812" w14:textId="77777777" w:rsidR="00E60633" w:rsidRDefault="00E60633" w:rsidP="00E60633">
      <w:pPr>
        <w:spacing w:line="276" w:lineRule="auto"/>
        <w:ind w:firstLine="720"/>
        <w:rPr>
          <w:b/>
        </w:rPr>
      </w:pPr>
    </w:p>
    <w:p w14:paraId="4420F237" w14:textId="2420BB54" w:rsidR="00E60633" w:rsidRPr="00E60633" w:rsidRDefault="00E60633" w:rsidP="00E60633">
      <w:pPr>
        <w:spacing w:line="276" w:lineRule="auto"/>
        <w:ind w:firstLine="720"/>
        <w:rPr>
          <w:b/>
        </w:rPr>
      </w:pPr>
      <w:r w:rsidRPr="00E60633">
        <w:rPr>
          <w:b/>
        </w:rPr>
        <w:t>Având în vedere temeiurile juridice,respectiv:</w:t>
      </w:r>
    </w:p>
    <w:p w14:paraId="19545CCF" w14:textId="1E51E9D0" w:rsidR="00E60633" w:rsidRPr="00E60633" w:rsidRDefault="00E60633" w:rsidP="00E60633">
      <w:pPr>
        <w:tabs>
          <w:tab w:val="left" w:pos="9360"/>
        </w:tabs>
        <w:suppressAutoHyphens/>
        <w:spacing w:line="276" w:lineRule="auto"/>
        <w:ind w:right="23"/>
        <w:rPr>
          <w:sz w:val="26"/>
          <w:szCs w:val="26"/>
          <w:lang w:eastAsia="ro-RO"/>
        </w:rPr>
      </w:pPr>
      <w:r>
        <w:rPr>
          <w:bCs/>
          <w:i/>
          <w:color w:val="000000"/>
          <w:sz w:val="26"/>
          <w:szCs w:val="26"/>
          <w:lang w:eastAsia="en-GB"/>
        </w:rPr>
        <w:t xml:space="preserve">          </w:t>
      </w:r>
      <w:r w:rsidRPr="0090381E">
        <w:rPr>
          <w:bCs/>
          <w:i/>
          <w:color w:val="000000"/>
          <w:sz w:val="26"/>
          <w:szCs w:val="26"/>
          <w:lang w:eastAsia="en-GB"/>
        </w:rPr>
        <w:t>-</w:t>
      </w:r>
      <w:r w:rsidRPr="0090381E">
        <w:rPr>
          <w:sz w:val="26"/>
          <w:szCs w:val="26"/>
          <w:lang w:val="en-US"/>
        </w:rPr>
        <w:t xml:space="preserve"> H.G. nr. 1137/16.11.2023 </w:t>
      </w:r>
      <w:proofErr w:type="spellStart"/>
      <w:r w:rsidRPr="0090381E">
        <w:rPr>
          <w:sz w:val="26"/>
          <w:szCs w:val="26"/>
          <w:lang w:val="en-US"/>
        </w:rPr>
        <w:t>pentru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aprobarea</w:t>
      </w:r>
      <w:proofErr w:type="spellEnd"/>
      <w:r w:rsidRPr="0090381E">
        <w:rPr>
          <w:bCs/>
          <w:i/>
          <w:color w:val="000000"/>
          <w:sz w:val="26"/>
          <w:szCs w:val="26"/>
          <w:lang w:eastAsia="en-GB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Normelor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metodologice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pentru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derularea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progr</w:t>
      </w:r>
      <w:r>
        <w:rPr>
          <w:sz w:val="26"/>
          <w:szCs w:val="26"/>
          <w:lang w:val="en-US"/>
        </w:rPr>
        <w:t>amului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multianual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privind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finanțarea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elaborării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si</w:t>
      </w:r>
      <w:proofErr w:type="spellEnd"/>
      <w:r>
        <w:rPr>
          <w:sz w:val="26"/>
          <w:szCs w:val="26"/>
          <w:lang w:val="en-US"/>
        </w:rPr>
        <w:t>/</w:t>
      </w:r>
      <w:proofErr w:type="spellStart"/>
      <w:r>
        <w:rPr>
          <w:sz w:val="26"/>
          <w:szCs w:val="26"/>
          <w:lang w:val="en-US"/>
        </w:rPr>
        <w:t>sau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actualiză</w:t>
      </w:r>
      <w:r w:rsidRPr="0090381E">
        <w:rPr>
          <w:sz w:val="26"/>
          <w:szCs w:val="26"/>
          <w:lang w:val="en-US"/>
        </w:rPr>
        <w:t>rii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planurilor</w:t>
      </w:r>
      <w:proofErr w:type="spellEnd"/>
      <w:r w:rsidRPr="0090381E">
        <w:rPr>
          <w:sz w:val="26"/>
          <w:szCs w:val="26"/>
          <w:lang w:val="en-US"/>
        </w:rPr>
        <w:t xml:space="preserve"> </w:t>
      </w:r>
      <w:proofErr w:type="spellStart"/>
      <w:r w:rsidRPr="0090381E">
        <w:rPr>
          <w:sz w:val="26"/>
          <w:szCs w:val="26"/>
          <w:lang w:val="en-US"/>
        </w:rPr>
        <w:t>u</w:t>
      </w:r>
      <w:r>
        <w:rPr>
          <w:sz w:val="26"/>
          <w:szCs w:val="26"/>
          <w:lang w:val="en-US"/>
        </w:rPr>
        <w:t>rbanistice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generale</w:t>
      </w:r>
      <w:proofErr w:type="spellEnd"/>
      <w:r>
        <w:rPr>
          <w:sz w:val="26"/>
          <w:szCs w:val="26"/>
          <w:lang w:val="en-US"/>
        </w:rPr>
        <w:t xml:space="preserve"> ale </w:t>
      </w:r>
      <w:proofErr w:type="spellStart"/>
      <w:r>
        <w:rPr>
          <w:sz w:val="26"/>
          <w:szCs w:val="26"/>
          <w:lang w:val="en-US"/>
        </w:rPr>
        <w:t>localităților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ș</w:t>
      </w:r>
      <w:r w:rsidRPr="0090381E">
        <w:rPr>
          <w:sz w:val="26"/>
          <w:szCs w:val="26"/>
          <w:lang w:val="en-US"/>
        </w:rPr>
        <w:t>i</w:t>
      </w:r>
      <w:proofErr w:type="spellEnd"/>
      <w:r w:rsidRPr="0090381E">
        <w:rPr>
          <w:sz w:val="26"/>
          <w:szCs w:val="26"/>
          <w:lang w:val="en-US"/>
        </w:rPr>
        <w:t xml:space="preserve"> a </w:t>
      </w:r>
      <w:proofErr w:type="spellStart"/>
      <w:r w:rsidRPr="0090381E">
        <w:rPr>
          <w:sz w:val="26"/>
          <w:szCs w:val="26"/>
          <w:lang w:val="en-US"/>
        </w:rPr>
        <w:t>regulamentelor</w:t>
      </w:r>
      <w:proofErr w:type="spellEnd"/>
      <w:r w:rsidRPr="0090381E">
        <w:rPr>
          <w:sz w:val="26"/>
          <w:szCs w:val="26"/>
          <w:lang w:val="en-US"/>
        </w:rPr>
        <w:t xml:space="preserve"> locale de urbanism;</w:t>
      </w:r>
    </w:p>
    <w:p w14:paraId="49103508" w14:textId="47838F34" w:rsidR="00E60633" w:rsidRPr="0090381E" w:rsidRDefault="00E60633" w:rsidP="00E60633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  <w:lang w:eastAsia="ro-RO"/>
        </w:rPr>
      </w:pPr>
      <w:r>
        <w:rPr>
          <w:sz w:val="26"/>
          <w:szCs w:val="26"/>
          <w:lang w:eastAsia="ro-RO"/>
        </w:rPr>
        <w:t xml:space="preserve">          </w:t>
      </w:r>
      <w:r w:rsidRPr="0090381E">
        <w:rPr>
          <w:sz w:val="26"/>
          <w:szCs w:val="26"/>
          <w:lang w:eastAsia="ro-RO"/>
        </w:rPr>
        <w:t>- prevederile Legii finanțelor publice nr. 500/2002 cu modificările si completările ulterioare;</w:t>
      </w:r>
    </w:p>
    <w:p w14:paraId="070CEBCC" w14:textId="77777777" w:rsidR="00E60633" w:rsidRDefault="00E60633" w:rsidP="00ED13BB">
      <w:pPr>
        <w:spacing w:line="276" w:lineRule="auto"/>
        <w:jc w:val="center"/>
        <w:rPr>
          <w:b/>
        </w:rPr>
      </w:pPr>
    </w:p>
    <w:p w14:paraId="7E9E379E" w14:textId="77777777" w:rsidR="00E60633" w:rsidRDefault="00E60633" w:rsidP="00E60633">
      <w:pPr>
        <w:spacing w:line="276" w:lineRule="auto"/>
        <w:rPr>
          <w:b/>
        </w:rPr>
      </w:pPr>
      <w:r w:rsidRPr="00E60633">
        <w:rPr>
          <w:b/>
        </w:rPr>
        <w:t>Luând act de :</w:t>
      </w:r>
    </w:p>
    <w:p w14:paraId="0F5CACCE" w14:textId="77777777" w:rsidR="001713CB" w:rsidRPr="00E60633" w:rsidRDefault="001713CB" w:rsidP="00E60633">
      <w:pPr>
        <w:spacing w:line="276" w:lineRule="auto"/>
        <w:rPr>
          <w:b/>
        </w:rPr>
      </w:pPr>
    </w:p>
    <w:p w14:paraId="330EA3BF" w14:textId="6508F474" w:rsidR="00E60633" w:rsidRPr="0038435A" w:rsidRDefault="00E60633" w:rsidP="00E60633">
      <w:pPr>
        <w:numPr>
          <w:ilvl w:val="0"/>
          <w:numId w:val="3"/>
        </w:numPr>
        <w:spacing w:line="276" w:lineRule="auto"/>
      </w:pPr>
      <w:r w:rsidRPr="0038435A">
        <w:t xml:space="preserve">- referatul de necesitate nr. </w:t>
      </w:r>
      <w:r w:rsidR="0038435A" w:rsidRPr="0038435A">
        <w:t xml:space="preserve">416 </w:t>
      </w:r>
      <w:r w:rsidRPr="0038435A">
        <w:t xml:space="preserve">din </w:t>
      </w:r>
      <w:r w:rsidR="0038435A" w:rsidRPr="0038435A">
        <w:t>30</w:t>
      </w:r>
      <w:r w:rsidRPr="0038435A">
        <w:t>.01.2024 al doamnei Buzincu Maria, responsabil Urbanism;</w:t>
      </w:r>
    </w:p>
    <w:p w14:paraId="141DA55A" w14:textId="77777777" w:rsidR="001713CB" w:rsidRPr="0038435A" w:rsidRDefault="001713CB" w:rsidP="001713CB">
      <w:pPr>
        <w:spacing w:line="276" w:lineRule="auto"/>
        <w:ind w:left="720"/>
      </w:pPr>
    </w:p>
    <w:p w14:paraId="53BB7F65" w14:textId="56678B33" w:rsidR="001713CB" w:rsidRPr="0038435A" w:rsidRDefault="001713CB" w:rsidP="001713CB">
      <w:pPr>
        <w:numPr>
          <w:ilvl w:val="0"/>
          <w:numId w:val="3"/>
        </w:numPr>
        <w:spacing w:line="276" w:lineRule="auto"/>
      </w:pPr>
      <w:r w:rsidRPr="0038435A">
        <w:t>Referatul de aprobare al primarului Comunei Tătărăni,în calitatea sa de inițiator, înregistrat cu nr.</w:t>
      </w:r>
      <w:r w:rsidR="0038435A" w:rsidRPr="0038435A">
        <w:t>417 din 30</w:t>
      </w:r>
      <w:r w:rsidRPr="0038435A">
        <w:t>.01.2024;</w:t>
      </w:r>
    </w:p>
    <w:p w14:paraId="35291A53" w14:textId="77777777" w:rsidR="001713CB" w:rsidRPr="0038435A" w:rsidRDefault="001713CB" w:rsidP="001713CB">
      <w:pPr>
        <w:spacing w:line="276" w:lineRule="auto"/>
        <w:ind w:left="720"/>
      </w:pPr>
    </w:p>
    <w:p w14:paraId="2A551524" w14:textId="19C9CD6A" w:rsidR="00E60633" w:rsidRPr="0038435A" w:rsidRDefault="00E60633" w:rsidP="00E60633">
      <w:pPr>
        <w:numPr>
          <w:ilvl w:val="0"/>
          <w:numId w:val="3"/>
        </w:numPr>
        <w:spacing w:line="276" w:lineRule="auto"/>
      </w:pPr>
      <w:r w:rsidRPr="0038435A">
        <w:t>Raportul de specialitate al responsabilului în domeniul urbanismului şi amenajǎrii teritoriului din cadrul compartimentului de resort al aparatului de specialitate al primarului Comunei Tătărăni, înregistrat cu nr.</w:t>
      </w:r>
      <w:r w:rsidR="0038435A" w:rsidRPr="0038435A">
        <w:t>418 din 30</w:t>
      </w:r>
      <w:r w:rsidRPr="0038435A">
        <w:t>.01.2024;</w:t>
      </w:r>
    </w:p>
    <w:p w14:paraId="30734827" w14:textId="77777777" w:rsidR="001713CB" w:rsidRDefault="001713CB" w:rsidP="001713CB">
      <w:pPr>
        <w:pStyle w:val="ListParagraph"/>
      </w:pPr>
    </w:p>
    <w:p w14:paraId="04E3C117" w14:textId="77777777" w:rsidR="001713CB" w:rsidRPr="00E60633" w:rsidRDefault="001713CB" w:rsidP="001713CB">
      <w:pPr>
        <w:spacing w:line="276" w:lineRule="auto"/>
        <w:ind w:left="720"/>
      </w:pPr>
    </w:p>
    <w:p w14:paraId="1D18CBC4" w14:textId="77777777" w:rsidR="00E60633" w:rsidRPr="001713CB" w:rsidRDefault="00E60633" w:rsidP="00E60633">
      <w:pPr>
        <w:numPr>
          <w:ilvl w:val="0"/>
          <w:numId w:val="3"/>
        </w:numPr>
        <w:spacing w:line="276" w:lineRule="auto"/>
        <w:rPr>
          <w:lang w:val="it-IT"/>
        </w:rPr>
      </w:pPr>
      <w:r w:rsidRPr="00E60633">
        <w:t>Avizul comisiei de specialitate a Consiliului local pentru administraţie publicã, juridicã, apãrarea ordinii şi linistii publice, a drepturilor cetãţenilor;</w:t>
      </w:r>
    </w:p>
    <w:p w14:paraId="51A3CDDE" w14:textId="77777777" w:rsidR="001713CB" w:rsidRPr="00E60633" w:rsidRDefault="001713CB" w:rsidP="001713CB">
      <w:pPr>
        <w:spacing w:line="276" w:lineRule="auto"/>
        <w:ind w:left="720"/>
        <w:rPr>
          <w:lang w:val="it-IT"/>
        </w:rPr>
      </w:pPr>
    </w:p>
    <w:p w14:paraId="220D4CCB" w14:textId="07381561" w:rsidR="001713CB" w:rsidRDefault="00E60633" w:rsidP="008E6AA0">
      <w:pPr>
        <w:numPr>
          <w:ilvl w:val="0"/>
          <w:numId w:val="3"/>
        </w:numPr>
        <w:spacing w:line="276" w:lineRule="auto"/>
      </w:pPr>
      <w:proofErr w:type="spellStart"/>
      <w:r w:rsidRPr="00E60633">
        <w:rPr>
          <w:lang w:val="en-US"/>
        </w:rPr>
        <w:t>Avizul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comisiei</w:t>
      </w:r>
      <w:proofErr w:type="spellEnd"/>
      <w:r w:rsidRPr="00E60633">
        <w:rPr>
          <w:lang w:val="en-US"/>
        </w:rPr>
        <w:t xml:space="preserve"> de </w:t>
      </w:r>
      <w:proofErr w:type="spellStart"/>
      <w:r w:rsidRPr="00E60633">
        <w:rPr>
          <w:lang w:val="en-US"/>
        </w:rPr>
        <w:t>specialitate</w:t>
      </w:r>
      <w:proofErr w:type="spellEnd"/>
      <w:r w:rsidRPr="00E60633">
        <w:rPr>
          <w:lang w:val="en-US"/>
        </w:rPr>
        <w:t xml:space="preserve"> a </w:t>
      </w:r>
      <w:proofErr w:type="spellStart"/>
      <w:r w:rsidRPr="00E60633">
        <w:rPr>
          <w:lang w:val="en-US"/>
        </w:rPr>
        <w:t>Consiliului</w:t>
      </w:r>
      <w:proofErr w:type="spellEnd"/>
      <w:r w:rsidRPr="00E60633">
        <w:rPr>
          <w:lang w:val="en-US"/>
        </w:rPr>
        <w:t xml:space="preserve"> local </w:t>
      </w:r>
      <w:proofErr w:type="spellStart"/>
      <w:r w:rsidRPr="00E60633">
        <w:rPr>
          <w:lang w:val="en-US"/>
        </w:rPr>
        <w:t>pentru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Dezvoltare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Economico</w:t>
      </w:r>
      <w:proofErr w:type="spellEnd"/>
      <w:r w:rsidRPr="00E60633">
        <w:rPr>
          <w:lang w:val="en-US"/>
        </w:rPr>
        <w:t xml:space="preserve"> - </w:t>
      </w:r>
      <w:proofErr w:type="spellStart"/>
      <w:r w:rsidRPr="00E60633">
        <w:rPr>
          <w:lang w:val="en-US"/>
        </w:rPr>
        <w:t>Socialã</w:t>
      </w:r>
      <w:proofErr w:type="spellEnd"/>
      <w:r w:rsidRPr="00E60633">
        <w:rPr>
          <w:lang w:val="en-US"/>
        </w:rPr>
        <w:t xml:space="preserve">, </w:t>
      </w:r>
      <w:proofErr w:type="spellStart"/>
      <w:r w:rsidRPr="00E60633">
        <w:rPr>
          <w:lang w:val="en-US"/>
        </w:rPr>
        <w:t>Buget</w:t>
      </w:r>
      <w:proofErr w:type="spellEnd"/>
      <w:r w:rsidRPr="00E60633">
        <w:rPr>
          <w:lang w:val="en-US"/>
        </w:rPr>
        <w:t>–</w:t>
      </w:r>
      <w:proofErr w:type="spellStart"/>
      <w:r w:rsidRPr="00E60633">
        <w:rPr>
          <w:lang w:val="en-US"/>
        </w:rPr>
        <w:t>Finanţe,Administrarea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Domenului</w:t>
      </w:r>
      <w:proofErr w:type="spellEnd"/>
      <w:r w:rsidRPr="00E60633">
        <w:rPr>
          <w:lang w:val="en-US"/>
        </w:rPr>
        <w:t xml:space="preserve"> Public </w:t>
      </w:r>
      <w:proofErr w:type="spellStart"/>
      <w:r w:rsidRPr="00E60633">
        <w:rPr>
          <w:lang w:val="en-US"/>
        </w:rPr>
        <w:t>şi</w:t>
      </w:r>
      <w:proofErr w:type="spellEnd"/>
      <w:r w:rsidRPr="00E60633">
        <w:rPr>
          <w:lang w:val="en-US"/>
        </w:rPr>
        <w:t xml:space="preserve"> </w:t>
      </w:r>
      <w:proofErr w:type="spellStart"/>
      <w:r w:rsidRPr="00E60633">
        <w:rPr>
          <w:lang w:val="en-US"/>
        </w:rPr>
        <w:t>privat</w:t>
      </w:r>
      <w:proofErr w:type="spellEnd"/>
      <w:r w:rsidRPr="00E60633">
        <w:rPr>
          <w:lang w:val="en-US"/>
        </w:rPr>
        <w:t xml:space="preserve"> al </w:t>
      </w:r>
      <w:proofErr w:type="spellStart"/>
      <w:r w:rsidRPr="00E60633">
        <w:rPr>
          <w:lang w:val="en-US"/>
        </w:rPr>
        <w:t>Comunei</w:t>
      </w:r>
      <w:proofErr w:type="spellEnd"/>
      <w:r w:rsidRPr="00E60633">
        <w:rPr>
          <w:lang w:val="en-US"/>
        </w:rPr>
        <w:t xml:space="preserve">, </w:t>
      </w:r>
      <w:proofErr w:type="spellStart"/>
      <w:r w:rsidRPr="00E60633">
        <w:rPr>
          <w:lang w:val="en-US"/>
        </w:rPr>
        <w:t>Agriculturã</w:t>
      </w:r>
      <w:proofErr w:type="spellEnd"/>
      <w:r w:rsidRPr="00E60633">
        <w:rPr>
          <w:lang w:val="en-US"/>
        </w:rPr>
        <w:t>,</w:t>
      </w:r>
      <w:r w:rsidR="008E6AA0">
        <w:rPr>
          <w:lang w:val="en-US"/>
        </w:rPr>
        <w:t xml:space="preserve"> </w:t>
      </w:r>
      <w:proofErr w:type="spellStart"/>
      <w:r w:rsidR="008E6AA0">
        <w:rPr>
          <w:lang w:val="en-US"/>
        </w:rPr>
        <w:t>Gospodărire</w:t>
      </w:r>
      <w:proofErr w:type="spellEnd"/>
      <w:r w:rsidR="008E6AA0">
        <w:rPr>
          <w:lang w:val="en-US"/>
        </w:rPr>
        <w:t xml:space="preserve"> </w:t>
      </w:r>
      <w:proofErr w:type="spellStart"/>
      <w:r w:rsidR="008E6AA0">
        <w:rPr>
          <w:lang w:val="en-US"/>
        </w:rPr>
        <w:t>Comunalã</w:t>
      </w:r>
      <w:proofErr w:type="spellEnd"/>
      <w:r w:rsidR="008E6AA0">
        <w:rPr>
          <w:lang w:val="en-US"/>
        </w:rPr>
        <w:t xml:space="preserve"> </w:t>
      </w:r>
      <w:proofErr w:type="spellStart"/>
      <w:r w:rsidR="008E6AA0">
        <w:rPr>
          <w:lang w:val="en-US"/>
        </w:rPr>
        <w:t>şi</w:t>
      </w:r>
      <w:proofErr w:type="spellEnd"/>
      <w:r w:rsidR="008E6AA0">
        <w:rPr>
          <w:lang w:val="en-US"/>
        </w:rPr>
        <w:t xml:space="preserve"> </w:t>
      </w:r>
      <w:proofErr w:type="spellStart"/>
      <w:r w:rsidR="008E6AA0">
        <w:rPr>
          <w:lang w:val="en-US"/>
        </w:rPr>
        <w:t>Comerţ</w:t>
      </w:r>
      <w:proofErr w:type="spellEnd"/>
      <w:r w:rsidR="008E6AA0">
        <w:rPr>
          <w:lang w:val="en-US"/>
        </w:rPr>
        <w:t>.</w:t>
      </w:r>
    </w:p>
    <w:p w14:paraId="505D3028" w14:textId="77777777" w:rsidR="001713CB" w:rsidRDefault="001713CB" w:rsidP="001713CB">
      <w:pPr>
        <w:spacing w:line="276" w:lineRule="auto"/>
        <w:ind w:left="720"/>
      </w:pPr>
    </w:p>
    <w:p w14:paraId="2D708E72" w14:textId="76B49286" w:rsidR="00507432" w:rsidRPr="001713CB" w:rsidRDefault="00651F75" w:rsidP="00E60633">
      <w:pPr>
        <w:numPr>
          <w:ilvl w:val="0"/>
          <w:numId w:val="3"/>
        </w:numPr>
        <w:spacing w:line="276" w:lineRule="auto"/>
      </w:pPr>
      <w:r w:rsidRPr="00E60633">
        <w:rPr>
          <w:sz w:val="26"/>
          <w:szCs w:val="26"/>
        </w:rPr>
        <w:t>- adresa Consiliului Județ</w:t>
      </w:r>
      <w:r w:rsidR="00507432" w:rsidRPr="00E60633">
        <w:rPr>
          <w:sz w:val="26"/>
          <w:szCs w:val="26"/>
        </w:rPr>
        <w:t>ean Vaslui nr. 43/2</w:t>
      </w:r>
      <w:r w:rsidRPr="00E60633">
        <w:rPr>
          <w:sz w:val="26"/>
          <w:szCs w:val="26"/>
        </w:rPr>
        <w:t>7103/27104(RU) din 15.01.2024, înregistrată la Primă</w:t>
      </w:r>
      <w:r w:rsidR="00507432" w:rsidRPr="00E60633">
        <w:rPr>
          <w:sz w:val="26"/>
          <w:szCs w:val="26"/>
        </w:rPr>
        <w:t xml:space="preserve">ria comunei </w:t>
      </w:r>
      <w:r w:rsidRPr="00E60633">
        <w:rPr>
          <w:sz w:val="26"/>
          <w:szCs w:val="26"/>
        </w:rPr>
        <w:t>Tătărăni, Județ</w:t>
      </w:r>
      <w:r w:rsidR="00507432" w:rsidRPr="00E60633">
        <w:rPr>
          <w:sz w:val="26"/>
          <w:szCs w:val="26"/>
        </w:rPr>
        <w:t xml:space="preserve">ul Vaslui cu nr. </w:t>
      </w:r>
      <w:r w:rsidRPr="00E60633">
        <w:rPr>
          <w:sz w:val="26"/>
          <w:szCs w:val="26"/>
        </w:rPr>
        <w:t>180</w:t>
      </w:r>
      <w:r w:rsidR="00507432" w:rsidRPr="00E60633">
        <w:rPr>
          <w:sz w:val="26"/>
          <w:szCs w:val="26"/>
        </w:rPr>
        <w:t xml:space="preserve"> din 1</w:t>
      </w:r>
      <w:r w:rsidRPr="00E60633">
        <w:rPr>
          <w:sz w:val="26"/>
          <w:szCs w:val="26"/>
        </w:rPr>
        <w:t>5.01.2024, prin care se solicită emiterea HCL în vederea aprobării indicatorilor privind finanț</w:t>
      </w:r>
      <w:r w:rsidR="00507432" w:rsidRPr="00E60633">
        <w:rPr>
          <w:sz w:val="26"/>
          <w:szCs w:val="26"/>
        </w:rPr>
        <w:t>a</w:t>
      </w:r>
      <w:r w:rsidRPr="00E60633">
        <w:rPr>
          <w:sz w:val="26"/>
          <w:szCs w:val="26"/>
        </w:rPr>
        <w:t>rea investiț</w:t>
      </w:r>
      <w:r w:rsidR="00507432" w:rsidRPr="00E60633">
        <w:rPr>
          <w:sz w:val="26"/>
          <w:szCs w:val="26"/>
        </w:rPr>
        <w:t>iei</w:t>
      </w:r>
      <w:r w:rsidR="00507432" w:rsidRPr="00E60633">
        <w:rPr>
          <w:b/>
          <w:bCs/>
          <w:i/>
          <w:color w:val="000000"/>
          <w:sz w:val="26"/>
          <w:szCs w:val="26"/>
          <w:lang w:eastAsia="en-GB"/>
        </w:rPr>
        <w:t xml:space="preserve"> </w:t>
      </w:r>
      <w:r w:rsidR="00507432" w:rsidRPr="00E60633">
        <w:rPr>
          <w:rFonts w:eastAsia="Calibri"/>
          <w:bCs/>
          <w:i/>
          <w:sz w:val="26"/>
          <w:szCs w:val="26"/>
        </w:rPr>
        <w:t>“</w:t>
      </w:r>
      <w:r w:rsidR="00507432" w:rsidRPr="00E60633">
        <w:rPr>
          <w:bCs/>
          <w:i/>
          <w:color w:val="000000"/>
          <w:sz w:val="26"/>
          <w:szCs w:val="26"/>
          <w:lang w:eastAsia="en-GB"/>
        </w:rPr>
        <w:t>Actua</w:t>
      </w:r>
      <w:r w:rsidRPr="00E60633">
        <w:rPr>
          <w:bCs/>
          <w:i/>
          <w:color w:val="000000"/>
          <w:sz w:val="26"/>
          <w:szCs w:val="26"/>
          <w:lang w:eastAsia="en-GB"/>
        </w:rPr>
        <w:t>lizare Plan urbanistic general ș</w:t>
      </w:r>
      <w:r w:rsidR="00507432" w:rsidRPr="00E60633">
        <w:rPr>
          <w:bCs/>
          <w:i/>
          <w:color w:val="000000"/>
          <w:sz w:val="26"/>
          <w:szCs w:val="26"/>
          <w:lang w:eastAsia="en-GB"/>
        </w:rPr>
        <w:t xml:space="preserve">i Regulament local de urbanism al Comunei </w:t>
      </w:r>
      <w:r w:rsidRPr="00E60633">
        <w:rPr>
          <w:bCs/>
          <w:i/>
          <w:color w:val="000000"/>
          <w:sz w:val="26"/>
          <w:szCs w:val="26"/>
          <w:lang w:eastAsia="en-GB"/>
        </w:rPr>
        <w:t>Tătărăni</w:t>
      </w:r>
      <w:r w:rsidR="00507432" w:rsidRPr="00E60633">
        <w:rPr>
          <w:bCs/>
          <w:i/>
          <w:color w:val="000000"/>
          <w:sz w:val="26"/>
          <w:szCs w:val="26"/>
          <w:lang w:eastAsia="en-GB"/>
        </w:rPr>
        <w:t>, județul Vaslui”;</w:t>
      </w:r>
    </w:p>
    <w:p w14:paraId="7347CE8D" w14:textId="77777777" w:rsidR="001713CB" w:rsidRPr="00E60633" w:rsidRDefault="001713CB" w:rsidP="001713CB">
      <w:pPr>
        <w:spacing w:line="276" w:lineRule="auto"/>
        <w:ind w:left="720"/>
      </w:pPr>
    </w:p>
    <w:p w14:paraId="08660676" w14:textId="5F1A536A" w:rsidR="00E60633" w:rsidRPr="008E6AA0" w:rsidRDefault="001713CB" w:rsidP="008E6AA0">
      <w:pPr>
        <w:pStyle w:val="Default"/>
        <w:spacing w:line="276" w:lineRule="auto"/>
        <w:ind w:firstLine="720"/>
        <w:jc w:val="both"/>
        <w:rPr>
          <w:bCs/>
          <w:color w:val="auto"/>
          <w:sz w:val="26"/>
          <w:szCs w:val="26"/>
          <w:lang w:val="ro-RO"/>
        </w:rPr>
      </w:pPr>
      <w:r>
        <w:rPr>
          <w:bCs/>
          <w:color w:val="auto"/>
          <w:sz w:val="26"/>
          <w:szCs w:val="26"/>
          <w:lang w:val="ro-RO"/>
        </w:rPr>
        <w:t>Î</w:t>
      </w:r>
      <w:r w:rsidR="007C6C6C" w:rsidRPr="0090381E">
        <w:rPr>
          <w:bCs/>
          <w:color w:val="auto"/>
          <w:sz w:val="26"/>
          <w:szCs w:val="26"/>
          <w:lang w:val="ro-RO"/>
        </w:rPr>
        <w:t>n temeiul art. 129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 alin. (2)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lit. b),</w:t>
      </w:r>
      <w:r w:rsidR="00405DA4" w:rsidRPr="0090381E">
        <w:rPr>
          <w:bCs/>
          <w:color w:val="auto"/>
          <w:sz w:val="26"/>
          <w:szCs w:val="26"/>
          <w:lang w:val="ro-RO"/>
        </w:rPr>
        <w:t xml:space="preserve"> alin. (4) lit. d)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, </w:t>
      </w:r>
      <w:r w:rsidR="00ED13BB" w:rsidRPr="0090381E">
        <w:rPr>
          <w:bCs/>
          <w:color w:val="auto"/>
          <w:sz w:val="26"/>
          <w:szCs w:val="26"/>
          <w:lang w:val="ro-RO"/>
        </w:rPr>
        <w:t>art. 139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 alin. (1)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si art. 196 alin. (1) lit. „a” 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din </w:t>
      </w:r>
      <w:r w:rsidR="0090381E" w:rsidRPr="0090381E">
        <w:rPr>
          <w:bCs/>
          <w:color w:val="auto"/>
          <w:sz w:val="26"/>
          <w:szCs w:val="26"/>
          <w:lang w:val="ro-RO"/>
        </w:rPr>
        <w:t xml:space="preserve">OUG nr. 57/2019 privind </w:t>
      </w:r>
      <w:r w:rsidR="00ED13BB" w:rsidRPr="0090381E">
        <w:rPr>
          <w:bCs/>
          <w:color w:val="auto"/>
          <w:sz w:val="26"/>
          <w:szCs w:val="26"/>
          <w:lang w:val="ro-RO"/>
        </w:rPr>
        <w:t>Codul administrativ,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 cu modific</w:t>
      </w:r>
      <w:r w:rsidR="00D91996" w:rsidRPr="0090381E">
        <w:rPr>
          <w:bCs/>
          <w:color w:val="auto"/>
          <w:sz w:val="26"/>
          <w:szCs w:val="26"/>
          <w:lang w:val="ro-RO"/>
        </w:rPr>
        <w:t>ă</w:t>
      </w:r>
      <w:r w:rsidR="007C6C6C" w:rsidRPr="0090381E">
        <w:rPr>
          <w:bCs/>
          <w:color w:val="auto"/>
          <w:sz w:val="26"/>
          <w:szCs w:val="26"/>
          <w:lang w:val="ro-RO"/>
        </w:rPr>
        <w:t xml:space="preserve">rile </w:t>
      </w:r>
      <w:r w:rsidR="00D91996" w:rsidRPr="0090381E">
        <w:rPr>
          <w:bCs/>
          <w:color w:val="auto"/>
          <w:sz w:val="26"/>
          <w:szCs w:val="26"/>
          <w:lang w:val="ro-RO"/>
        </w:rPr>
        <w:t>ș</w:t>
      </w:r>
      <w:r w:rsidR="007C6C6C" w:rsidRPr="0090381E">
        <w:rPr>
          <w:bCs/>
          <w:color w:val="auto"/>
          <w:sz w:val="26"/>
          <w:szCs w:val="26"/>
          <w:lang w:val="ro-RO"/>
        </w:rPr>
        <w:t>i complet</w:t>
      </w:r>
      <w:r w:rsidR="00D91996" w:rsidRPr="0090381E">
        <w:rPr>
          <w:bCs/>
          <w:color w:val="auto"/>
          <w:sz w:val="26"/>
          <w:szCs w:val="26"/>
          <w:lang w:val="ro-RO"/>
        </w:rPr>
        <w:t>ă</w:t>
      </w:r>
      <w:r w:rsidR="00132F64" w:rsidRPr="0090381E">
        <w:rPr>
          <w:bCs/>
          <w:color w:val="auto"/>
          <w:sz w:val="26"/>
          <w:szCs w:val="26"/>
          <w:lang w:val="ro-RO"/>
        </w:rPr>
        <w:t>rile ulterioare,</w:t>
      </w:r>
    </w:p>
    <w:p w14:paraId="42A2450C" w14:textId="4157C481" w:rsidR="0090381E" w:rsidRDefault="008E6AA0" w:rsidP="004F52F7">
      <w:pPr>
        <w:pStyle w:val="BodyTextIndent"/>
        <w:ind w:left="0"/>
        <w:jc w:val="center"/>
        <w:rPr>
          <w:bCs w:val="0"/>
          <w:i/>
          <w:sz w:val="28"/>
          <w:szCs w:val="20"/>
          <w:lang w:val="en-US"/>
        </w:rPr>
      </w:pPr>
      <w:r>
        <w:rPr>
          <w:bCs w:val="0"/>
          <w:i/>
          <w:sz w:val="28"/>
          <w:szCs w:val="20"/>
          <w:lang w:val="en-US"/>
        </w:rPr>
        <w:t>PROPUN</w:t>
      </w:r>
      <w:r w:rsidR="00E60633" w:rsidRPr="00E60633">
        <w:rPr>
          <w:bCs w:val="0"/>
          <w:i/>
          <w:sz w:val="28"/>
          <w:szCs w:val="20"/>
          <w:lang w:val="en-US"/>
        </w:rPr>
        <w:t>:</w:t>
      </w:r>
    </w:p>
    <w:p w14:paraId="60BD0442" w14:textId="77777777" w:rsidR="00E60633" w:rsidRDefault="00E60633" w:rsidP="004F52F7">
      <w:pPr>
        <w:pStyle w:val="BodyTextIndent"/>
        <w:ind w:left="0"/>
        <w:jc w:val="center"/>
        <w:rPr>
          <w:sz w:val="30"/>
          <w:szCs w:val="30"/>
        </w:rPr>
      </w:pPr>
    </w:p>
    <w:p w14:paraId="049B284E" w14:textId="22EC858D" w:rsidR="00ED13BB" w:rsidRPr="0090381E" w:rsidRDefault="00ED13BB" w:rsidP="00EE50A6">
      <w:pPr>
        <w:ind w:firstLine="720"/>
        <w:jc w:val="both"/>
        <w:rPr>
          <w:bCs/>
          <w:sz w:val="26"/>
          <w:szCs w:val="26"/>
        </w:rPr>
      </w:pPr>
      <w:r w:rsidRPr="001713CB">
        <w:rPr>
          <w:b/>
          <w:bCs/>
          <w:sz w:val="26"/>
          <w:szCs w:val="26"/>
          <w:u w:val="single"/>
        </w:rPr>
        <w:t>Art. 1</w:t>
      </w:r>
      <w:r w:rsidR="004F52F7" w:rsidRPr="0090381E">
        <w:rPr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Se aprobă </w:t>
      </w:r>
      <w:r w:rsidR="00E60633">
        <w:rPr>
          <w:bCs/>
          <w:sz w:val="26"/>
          <w:szCs w:val="26"/>
        </w:rPr>
        <w:t>investiț</w:t>
      </w:r>
      <w:r w:rsidR="00BC6256" w:rsidRPr="0090381E">
        <w:rPr>
          <w:bCs/>
          <w:sz w:val="26"/>
          <w:szCs w:val="26"/>
        </w:rPr>
        <w:t>ia</w:t>
      </w:r>
      <w:r w:rsidRPr="0090381E">
        <w:rPr>
          <w:bCs/>
          <w:sz w:val="26"/>
          <w:szCs w:val="26"/>
        </w:rPr>
        <w:t xml:space="preserve">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Actua</w:t>
      </w:r>
      <w:r w:rsidR="00E60633">
        <w:rPr>
          <w:b/>
          <w:bCs/>
          <w:i/>
          <w:color w:val="000000"/>
          <w:sz w:val="26"/>
          <w:szCs w:val="26"/>
          <w:lang w:eastAsia="en-GB"/>
        </w:rPr>
        <w:t>lizare Plan urbanistic general ș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 xml:space="preserve">i Regulament local de urbanism al Comunei </w:t>
      </w:r>
      <w:r w:rsidR="00E60633">
        <w:rPr>
          <w:b/>
          <w:bCs/>
          <w:i/>
          <w:color w:val="000000"/>
          <w:sz w:val="26"/>
          <w:szCs w:val="26"/>
          <w:lang w:eastAsia="en-GB"/>
        </w:rPr>
        <w:t>Tătărăni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, județul Vaslui”</w:t>
      </w:r>
      <w:r w:rsidR="004218D2" w:rsidRPr="0090381E">
        <w:rPr>
          <w:bCs/>
          <w:sz w:val="26"/>
          <w:szCs w:val="26"/>
        </w:rPr>
        <w:t>.</w:t>
      </w:r>
    </w:p>
    <w:p w14:paraId="3AC56883" w14:textId="3A2184C2" w:rsidR="00EE50A6" w:rsidRPr="0090381E" w:rsidRDefault="00ED13BB" w:rsidP="00EE50A6">
      <w:pPr>
        <w:ind w:firstLine="720"/>
        <w:jc w:val="both"/>
        <w:rPr>
          <w:bCs/>
          <w:sz w:val="26"/>
          <w:szCs w:val="26"/>
        </w:rPr>
      </w:pPr>
      <w:r w:rsidRPr="001713CB">
        <w:rPr>
          <w:b/>
          <w:bCs/>
          <w:sz w:val="26"/>
          <w:szCs w:val="26"/>
          <w:u w:val="single"/>
        </w:rPr>
        <w:t>Art. 2</w:t>
      </w:r>
      <w:r w:rsidR="004F52F7" w:rsidRPr="0090381E">
        <w:rPr>
          <w:b/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</w:t>
      </w:r>
      <w:r w:rsidR="00EE50A6" w:rsidRPr="0090381E">
        <w:rPr>
          <w:bCs/>
          <w:sz w:val="26"/>
          <w:szCs w:val="26"/>
        </w:rPr>
        <w:t>Se aprob</w:t>
      </w:r>
      <w:r w:rsidR="00D91996" w:rsidRPr="0090381E">
        <w:rPr>
          <w:bCs/>
          <w:sz w:val="26"/>
          <w:szCs w:val="26"/>
        </w:rPr>
        <w:t>ă</w:t>
      </w:r>
      <w:r w:rsidR="00EE50A6" w:rsidRPr="0090381E">
        <w:rPr>
          <w:bCs/>
          <w:sz w:val="26"/>
          <w:szCs w:val="26"/>
        </w:rPr>
        <w:t xml:space="preserve"> indicatorii tehnico-economici aferen</w:t>
      </w:r>
      <w:r w:rsidR="00D91996" w:rsidRPr="0090381E">
        <w:rPr>
          <w:bCs/>
          <w:sz w:val="26"/>
          <w:szCs w:val="26"/>
        </w:rPr>
        <w:t>ț</w:t>
      </w:r>
      <w:r w:rsidR="00EE50A6" w:rsidRPr="0090381E">
        <w:rPr>
          <w:bCs/>
          <w:sz w:val="26"/>
          <w:szCs w:val="26"/>
        </w:rPr>
        <w:t>i obiectivului de investi</w:t>
      </w:r>
      <w:r w:rsidR="00D91996" w:rsidRPr="0090381E">
        <w:rPr>
          <w:bCs/>
          <w:sz w:val="26"/>
          <w:szCs w:val="26"/>
        </w:rPr>
        <w:t>ț</w:t>
      </w:r>
      <w:r w:rsidR="00EE50A6" w:rsidRPr="0090381E">
        <w:rPr>
          <w:bCs/>
          <w:sz w:val="26"/>
          <w:szCs w:val="26"/>
        </w:rPr>
        <w:t xml:space="preserve">ii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 xml:space="preserve">Actualizare Plan urbanistic general si Regulament local de urbanism al Comunei </w:t>
      </w:r>
      <w:r w:rsidR="008E6AA0">
        <w:rPr>
          <w:b/>
          <w:bCs/>
          <w:i/>
          <w:color w:val="000000"/>
          <w:sz w:val="26"/>
          <w:szCs w:val="26"/>
          <w:lang w:eastAsia="en-GB"/>
        </w:rPr>
        <w:t>Tătărăni</w:t>
      </w:r>
      <w:r w:rsidR="00BC6256" w:rsidRPr="0090381E">
        <w:rPr>
          <w:b/>
          <w:bCs/>
          <w:i/>
          <w:color w:val="000000"/>
          <w:sz w:val="26"/>
          <w:szCs w:val="26"/>
          <w:lang w:eastAsia="en-GB"/>
        </w:rPr>
        <w:t>, județul Vaslui”,</w:t>
      </w:r>
      <w:r w:rsidR="00EE50A6" w:rsidRPr="0090381E">
        <w:rPr>
          <w:b/>
          <w:sz w:val="26"/>
          <w:szCs w:val="26"/>
        </w:rPr>
        <w:t xml:space="preserve"> </w:t>
      </w:r>
      <w:r w:rsidR="00EE50A6" w:rsidRPr="0090381E">
        <w:rPr>
          <w:bCs/>
          <w:sz w:val="26"/>
          <w:szCs w:val="26"/>
        </w:rPr>
        <w:t xml:space="preserve">conform </w:t>
      </w:r>
      <w:r w:rsidR="00EE50A6" w:rsidRPr="0090381E">
        <w:rPr>
          <w:b/>
          <w:bCs/>
          <w:sz w:val="26"/>
          <w:szCs w:val="26"/>
        </w:rPr>
        <w:t>anexei nr. 1</w:t>
      </w:r>
      <w:r w:rsidR="0090381E">
        <w:rPr>
          <w:bCs/>
          <w:sz w:val="26"/>
          <w:szCs w:val="26"/>
        </w:rPr>
        <w:t xml:space="preserve">, care face parte integranta din prezenta </w:t>
      </w:r>
      <w:r w:rsidR="00EE50A6" w:rsidRPr="0090381E">
        <w:rPr>
          <w:bCs/>
          <w:sz w:val="26"/>
          <w:szCs w:val="26"/>
        </w:rPr>
        <w:t>hotărâre</w:t>
      </w:r>
      <w:r w:rsidR="00BC6256" w:rsidRPr="0090381E">
        <w:rPr>
          <w:bCs/>
          <w:sz w:val="26"/>
          <w:szCs w:val="26"/>
        </w:rPr>
        <w:t>.</w:t>
      </w:r>
    </w:p>
    <w:p w14:paraId="7720BFAB" w14:textId="10A63CB9" w:rsidR="00EE50A6" w:rsidRPr="0090381E" w:rsidRDefault="00EE50A6" w:rsidP="008332D8">
      <w:pPr>
        <w:pStyle w:val="Default"/>
        <w:ind w:firstLine="720"/>
        <w:jc w:val="both"/>
        <w:rPr>
          <w:bCs/>
          <w:sz w:val="26"/>
          <w:szCs w:val="26"/>
        </w:rPr>
      </w:pPr>
      <w:r w:rsidRPr="001713CB">
        <w:rPr>
          <w:b/>
          <w:bCs/>
          <w:sz w:val="26"/>
          <w:szCs w:val="26"/>
          <w:u w:val="single"/>
        </w:rPr>
        <w:t>Art. 3.</w:t>
      </w:r>
      <w:r w:rsidRPr="0090381E">
        <w:rPr>
          <w:bCs/>
          <w:sz w:val="26"/>
          <w:szCs w:val="26"/>
        </w:rPr>
        <w:t xml:space="preserve"> </w:t>
      </w:r>
      <w:r w:rsidR="00E60633">
        <w:rPr>
          <w:bCs/>
          <w:sz w:val="26"/>
          <w:szCs w:val="26"/>
        </w:rPr>
        <w:t xml:space="preserve">Se </w:t>
      </w:r>
      <w:proofErr w:type="spellStart"/>
      <w:r w:rsidR="00E60633">
        <w:rPr>
          <w:bCs/>
          <w:sz w:val="26"/>
          <w:szCs w:val="26"/>
        </w:rPr>
        <w:t>aprobă</w:t>
      </w:r>
      <w:proofErr w:type="spellEnd"/>
      <w:r w:rsidR="00E60633">
        <w:rPr>
          <w:bCs/>
          <w:sz w:val="26"/>
          <w:szCs w:val="26"/>
        </w:rPr>
        <w:t xml:space="preserve"> </w:t>
      </w:r>
      <w:proofErr w:type="spellStart"/>
      <w:r w:rsidR="00E60633">
        <w:rPr>
          <w:bCs/>
          <w:sz w:val="26"/>
          <w:szCs w:val="26"/>
        </w:rPr>
        <w:t>cofinanț</w:t>
      </w:r>
      <w:r w:rsidR="0090381E">
        <w:rPr>
          <w:bCs/>
          <w:sz w:val="26"/>
          <w:szCs w:val="26"/>
        </w:rPr>
        <w:t>area</w:t>
      </w:r>
      <w:proofErr w:type="spellEnd"/>
      <w:r w:rsidR="0090381E">
        <w:rPr>
          <w:bCs/>
          <w:sz w:val="26"/>
          <w:szCs w:val="26"/>
        </w:rPr>
        <w:t xml:space="preserve"> de la </w:t>
      </w:r>
      <w:proofErr w:type="spellStart"/>
      <w:r w:rsidR="0090381E">
        <w:rPr>
          <w:bCs/>
          <w:sz w:val="26"/>
          <w:szCs w:val="26"/>
        </w:rPr>
        <w:t>b</w:t>
      </w:r>
      <w:r w:rsidR="00E60633">
        <w:rPr>
          <w:bCs/>
          <w:sz w:val="26"/>
          <w:szCs w:val="26"/>
        </w:rPr>
        <w:t>ugetul</w:t>
      </w:r>
      <w:proofErr w:type="spellEnd"/>
      <w:r w:rsidR="00E60633">
        <w:rPr>
          <w:bCs/>
          <w:sz w:val="26"/>
          <w:szCs w:val="26"/>
        </w:rPr>
        <w:t xml:space="preserve"> local </w:t>
      </w:r>
      <w:proofErr w:type="spellStart"/>
      <w:r w:rsidR="00E60633">
        <w:rPr>
          <w:bCs/>
          <w:sz w:val="26"/>
          <w:szCs w:val="26"/>
        </w:rPr>
        <w:t>pentru</w:t>
      </w:r>
      <w:proofErr w:type="spellEnd"/>
      <w:r w:rsidR="00E60633">
        <w:rPr>
          <w:bCs/>
          <w:sz w:val="26"/>
          <w:szCs w:val="26"/>
        </w:rPr>
        <w:t xml:space="preserve"> </w:t>
      </w:r>
      <w:proofErr w:type="spellStart"/>
      <w:r w:rsidR="00E60633">
        <w:rPr>
          <w:bCs/>
          <w:sz w:val="26"/>
          <w:szCs w:val="26"/>
        </w:rPr>
        <w:t>investiț</w:t>
      </w:r>
      <w:r w:rsidR="00BC6256" w:rsidRPr="0090381E">
        <w:rPr>
          <w:bCs/>
          <w:sz w:val="26"/>
          <w:szCs w:val="26"/>
        </w:rPr>
        <w:t>ia</w:t>
      </w:r>
      <w:proofErr w:type="spellEnd"/>
      <w:r w:rsidR="00BC6256" w:rsidRPr="0090381E">
        <w:rPr>
          <w:bCs/>
          <w:sz w:val="26"/>
          <w:szCs w:val="26"/>
        </w:rPr>
        <w:t xml:space="preserve"> </w:t>
      </w:r>
      <w:r w:rsidR="00BC6256" w:rsidRPr="0090381E">
        <w:rPr>
          <w:rFonts w:eastAsia="Calibri"/>
          <w:b/>
          <w:bCs/>
          <w:i/>
          <w:sz w:val="26"/>
          <w:szCs w:val="26"/>
        </w:rPr>
        <w:t>“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Actu</w:t>
      </w:r>
      <w:r w:rsidR="00E60633">
        <w:rPr>
          <w:b/>
          <w:bCs/>
          <w:i/>
          <w:sz w:val="26"/>
          <w:szCs w:val="26"/>
          <w:lang w:eastAsia="en-GB"/>
        </w:rPr>
        <w:t>alizare</w:t>
      </w:r>
      <w:proofErr w:type="spellEnd"/>
      <w:r w:rsidR="00E60633">
        <w:rPr>
          <w:b/>
          <w:bCs/>
          <w:i/>
          <w:sz w:val="26"/>
          <w:szCs w:val="26"/>
          <w:lang w:eastAsia="en-GB"/>
        </w:rPr>
        <w:t xml:space="preserve"> Plan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urbanistic</w:t>
      </w:r>
      <w:proofErr w:type="spellEnd"/>
      <w:r w:rsidR="00E60633">
        <w:rPr>
          <w:b/>
          <w:bCs/>
          <w:i/>
          <w:sz w:val="26"/>
          <w:szCs w:val="26"/>
          <w:lang w:eastAsia="en-GB"/>
        </w:rPr>
        <w:t xml:space="preserve"> general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ș</w:t>
      </w:r>
      <w:r w:rsidR="00BC6256" w:rsidRPr="0090381E">
        <w:rPr>
          <w:b/>
          <w:bCs/>
          <w:i/>
          <w:sz w:val="26"/>
          <w:szCs w:val="26"/>
          <w:lang w:eastAsia="en-GB"/>
        </w:rPr>
        <w:t>i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Regulament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local de urbanism al 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Comunei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Tătărăni</w:t>
      </w:r>
      <w:proofErr w:type="spellEnd"/>
      <w:r w:rsidR="00E60633">
        <w:rPr>
          <w:b/>
          <w:bCs/>
          <w:i/>
          <w:sz w:val="26"/>
          <w:szCs w:val="26"/>
          <w:lang w:eastAsia="en-GB"/>
        </w:rPr>
        <w:t xml:space="preserve">, </w:t>
      </w:r>
      <w:proofErr w:type="spellStart"/>
      <w:r w:rsidR="00E60633">
        <w:rPr>
          <w:b/>
          <w:bCs/>
          <w:i/>
          <w:sz w:val="26"/>
          <w:szCs w:val="26"/>
          <w:lang w:eastAsia="en-GB"/>
        </w:rPr>
        <w:t>J</w:t>
      </w:r>
      <w:r w:rsidR="00BC6256" w:rsidRPr="0090381E">
        <w:rPr>
          <w:b/>
          <w:bCs/>
          <w:i/>
          <w:sz w:val="26"/>
          <w:szCs w:val="26"/>
          <w:lang w:eastAsia="en-GB"/>
        </w:rPr>
        <w:t>udețul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 </w:t>
      </w:r>
      <w:proofErr w:type="spellStart"/>
      <w:r w:rsidR="00BC6256" w:rsidRPr="0090381E">
        <w:rPr>
          <w:b/>
          <w:bCs/>
          <w:i/>
          <w:sz w:val="26"/>
          <w:szCs w:val="26"/>
          <w:lang w:eastAsia="en-GB"/>
        </w:rPr>
        <w:t>Vaslui</w:t>
      </w:r>
      <w:proofErr w:type="spellEnd"/>
      <w:r w:rsidR="00BC6256" w:rsidRPr="0090381E">
        <w:rPr>
          <w:b/>
          <w:bCs/>
          <w:i/>
          <w:sz w:val="26"/>
          <w:szCs w:val="26"/>
          <w:lang w:eastAsia="en-GB"/>
        </w:rPr>
        <w:t xml:space="preserve">”, in </w:t>
      </w:r>
      <w:proofErr w:type="spellStart"/>
      <w:r w:rsidR="008332D8" w:rsidRPr="0090381E">
        <w:rPr>
          <w:b/>
          <w:bCs/>
          <w:i/>
          <w:sz w:val="26"/>
          <w:szCs w:val="26"/>
          <w:lang w:eastAsia="en-GB"/>
        </w:rPr>
        <w:t>cuantum</w:t>
      </w:r>
      <w:proofErr w:type="spellEnd"/>
      <w:r w:rsidR="008332D8" w:rsidRPr="0090381E">
        <w:rPr>
          <w:b/>
          <w:bCs/>
          <w:i/>
          <w:sz w:val="26"/>
          <w:szCs w:val="26"/>
          <w:lang w:eastAsia="en-GB"/>
        </w:rPr>
        <w:t xml:space="preserve"> de </w:t>
      </w:r>
      <w:r w:rsidR="0038435A" w:rsidRPr="0038435A">
        <w:rPr>
          <w:b/>
          <w:bCs/>
          <w:i/>
          <w:sz w:val="26"/>
          <w:szCs w:val="26"/>
          <w:lang w:eastAsia="en-GB"/>
        </w:rPr>
        <w:t>20.000</w:t>
      </w:r>
      <w:r w:rsidR="008332D8" w:rsidRPr="0038435A">
        <w:rPr>
          <w:b/>
          <w:bCs/>
          <w:i/>
          <w:sz w:val="26"/>
          <w:szCs w:val="26"/>
          <w:lang w:eastAsia="en-GB"/>
        </w:rPr>
        <w:t>lei</w:t>
      </w:r>
      <w:r w:rsidR="00BC6256" w:rsidRPr="0038435A">
        <w:rPr>
          <w:bCs/>
          <w:sz w:val="26"/>
          <w:szCs w:val="26"/>
        </w:rPr>
        <w:t>.</w:t>
      </w:r>
      <w:r w:rsidR="00BC6256" w:rsidRPr="0090381E">
        <w:rPr>
          <w:bCs/>
          <w:sz w:val="26"/>
          <w:szCs w:val="26"/>
        </w:rPr>
        <w:t xml:space="preserve"> </w:t>
      </w:r>
    </w:p>
    <w:p w14:paraId="5B2CFCC5" w14:textId="06380C2C" w:rsidR="006E1368" w:rsidRPr="0090381E" w:rsidRDefault="00EE50A6" w:rsidP="006E1368">
      <w:pPr>
        <w:pStyle w:val="Default"/>
        <w:ind w:firstLine="720"/>
        <w:jc w:val="both"/>
        <w:rPr>
          <w:bCs/>
          <w:color w:val="auto"/>
          <w:sz w:val="26"/>
          <w:szCs w:val="26"/>
          <w:lang w:val="ro-RO"/>
        </w:rPr>
      </w:pPr>
      <w:r w:rsidRPr="001713CB">
        <w:rPr>
          <w:b/>
          <w:bCs/>
          <w:sz w:val="26"/>
          <w:szCs w:val="26"/>
          <w:u w:val="single"/>
        </w:rPr>
        <w:t>Art. 4</w:t>
      </w:r>
      <w:r w:rsidRPr="0090381E">
        <w:rPr>
          <w:b/>
          <w:bCs/>
          <w:sz w:val="26"/>
          <w:szCs w:val="26"/>
        </w:rPr>
        <w:t>.</w:t>
      </w:r>
      <w:r w:rsidRPr="0090381E">
        <w:rPr>
          <w:bCs/>
          <w:sz w:val="26"/>
          <w:szCs w:val="26"/>
        </w:rPr>
        <w:t xml:space="preserve"> 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Primarul comunei </w:t>
      </w:r>
      <w:r w:rsidR="00E60633">
        <w:rPr>
          <w:bCs/>
          <w:color w:val="auto"/>
          <w:sz w:val="26"/>
          <w:szCs w:val="26"/>
          <w:lang w:val="ro-RO"/>
        </w:rPr>
        <w:t>Tătărăni</w:t>
      </w:r>
      <w:r w:rsidR="00ED13BB" w:rsidRPr="0090381E">
        <w:rPr>
          <w:bCs/>
          <w:color w:val="auto"/>
          <w:sz w:val="26"/>
          <w:szCs w:val="26"/>
          <w:lang w:val="ro-RO"/>
        </w:rPr>
        <w:t xml:space="preserve"> împreună cu aparatul de specialitate vor duce la îndeplinire prevederile prezentei hotărâri.</w:t>
      </w:r>
    </w:p>
    <w:p w14:paraId="5A47BEC7" w14:textId="58B48A9D" w:rsidR="00E60633" w:rsidRPr="001713CB" w:rsidRDefault="00EE50A6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b/>
          <w:bCs/>
          <w:sz w:val="26"/>
          <w:szCs w:val="26"/>
        </w:rPr>
        <w:t xml:space="preserve">  </w:t>
      </w:r>
      <w:r w:rsidR="00ED13BB" w:rsidRPr="001713CB">
        <w:rPr>
          <w:b/>
          <w:bCs/>
          <w:sz w:val="26"/>
          <w:szCs w:val="26"/>
          <w:u w:val="single"/>
        </w:rPr>
        <w:t xml:space="preserve">Art. </w:t>
      </w:r>
      <w:r w:rsidRPr="001713CB">
        <w:rPr>
          <w:b/>
          <w:bCs/>
          <w:sz w:val="26"/>
          <w:szCs w:val="26"/>
          <w:u w:val="single"/>
        </w:rPr>
        <w:t>5</w:t>
      </w:r>
      <w:r w:rsidR="004F52F7" w:rsidRPr="001713CB">
        <w:rPr>
          <w:b/>
          <w:bCs/>
          <w:sz w:val="26"/>
          <w:szCs w:val="26"/>
          <w:u w:val="single"/>
        </w:rPr>
        <w:t>.</w:t>
      </w:r>
      <w:r w:rsidR="00ED13BB" w:rsidRPr="001713CB">
        <w:rPr>
          <w:bCs/>
          <w:sz w:val="26"/>
          <w:szCs w:val="26"/>
        </w:rPr>
        <w:t xml:space="preserve"> </w:t>
      </w:r>
      <w:r w:rsidR="00E60633" w:rsidRPr="001713CB">
        <w:rPr>
          <w:rFonts w:eastAsia="Arial"/>
          <w:b/>
          <w:sz w:val="26"/>
          <w:szCs w:val="26"/>
          <w:lang w:val="en-US"/>
        </w:rPr>
        <w:t xml:space="preserve">- </w:t>
      </w:r>
      <w:proofErr w:type="spellStart"/>
      <w:r w:rsidR="00E60633" w:rsidRPr="001713CB">
        <w:rPr>
          <w:rFonts w:eastAsia="Arial"/>
          <w:sz w:val="26"/>
          <w:szCs w:val="26"/>
          <w:lang w:val="en-US"/>
        </w:rPr>
        <w:t>Prezenta</w:t>
      </w:r>
      <w:proofErr w:type="spellEnd"/>
      <w:r w:rsidR="00E60633"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="00E60633" w:rsidRPr="001713CB">
        <w:rPr>
          <w:rFonts w:eastAsia="Arial"/>
          <w:sz w:val="26"/>
          <w:szCs w:val="26"/>
          <w:lang w:val="en-US"/>
        </w:rPr>
        <w:t>hotărâre</w:t>
      </w:r>
      <w:proofErr w:type="spellEnd"/>
      <w:r w:rsidR="00E60633" w:rsidRPr="001713CB">
        <w:rPr>
          <w:rFonts w:eastAsia="Arial"/>
          <w:sz w:val="26"/>
          <w:szCs w:val="26"/>
          <w:lang w:val="en-US"/>
        </w:rPr>
        <w:t xml:space="preserve"> se </w:t>
      </w:r>
      <w:proofErr w:type="spellStart"/>
      <w:r w:rsidR="00E60633" w:rsidRPr="001713CB">
        <w:rPr>
          <w:rFonts w:eastAsia="Arial"/>
          <w:sz w:val="26"/>
          <w:szCs w:val="26"/>
          <w:lang w:val="en-US"/>
        </w:rPr>
        <w:t>comunică</w:t>
      </w:r>
      <w:proofErr w:type="spellEnd"/>
      <w:r w:rsidR="00E60633" w:rsidRPr="001713CB">
        <w:rPr>
          <w:rFonts w:eastAsia="Arial"/>
          <w:sz w:val="26"/>
          <w:szCs w:val="26"/>
          <w:lang w:val="en-US"/>
        </w:rPr>
        <w:t>:</w:t>
      </w:r>
    </w:p>
    <w:p w14:paraId="0D6EAB77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>-</w:t>
      </w:r>
      <w:r w:rsidRPr="001713CB">
        <w:rPr>
          <w:rFonts w:eastAsia="Arial"/>
          <w:sz w:val="26"/>
          <w:szCs w:val="26"/>
          <w:lang w:val="en-US"/>
        </w:rPr>
        <w:tab/>
      </w:r>
      <w:proofErr w:type="spellStart"/>
      <w:r w:rsidRPr="001713CB">
        <w:rPr>
          <w:rFonts w:eastAsia="Arial"/>
          <w:sz w:val="26"/>
          <w:szCs w:val="26"/>
          <w:lang w:val="en-US"/>
        </w:rPr>
        <w:t>Instituției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Prefectului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Județului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Vaslui</w:t>
      </w:r>
      <w:proofErr w:type="spellEnd"/>
      <w:r w:rsidRPr="001713CB">
        <w:rPr>
          <w:rFonts w:eastAsia="Arial"/>
          <w:sz w:val="26"/>
          <w:szCs w:val="26"/>
          <w:lang w:val="en-US"/>
        </w:rPr>
        <w:t>;</w:t>
      </w:r>
    </w:p>
    <w:p w14:paraId="69B4BF88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>-</w:t>
      </w:r>
      <w:r w:rsidRPr="001713CB">
        <w:rPr>
          <w:rFonts w:eastAsia="Arial"/>
          <w:sz w:val="26"/>
          <w:szCs w:val="26"/>
          <w:lang w:val="en-US"/>
        </w:rPr>
        <w:tab/>
      </w:r>
      <w:proofErr w:type="spellStart"/>
      <w:r w:rsidRPr="001713CB">
        <w:rPr>
          <w:rFonts w:eastAsia="Arial"/>
          <w:sz w:val="26"/>
          <w:szCs w:val="26"/>
          <w:lang w:val="en-US"/>
        </w:rPr>
        <w:t>Primarului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comunei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Tãtãrãni</w:t>
      </w:r>
      <w:proofErr w:type="spellEnd"/>
      <w:r w:rsidRPr="001713CB">
        <w:rPr>
          <w:rFonts w:eastAsia="Arial"/>
          <w:sz w:val="26"/>
          <w:szCs w:val="26"/>
          <w:lang w:val="en-US"/>
        </w:rPr>
        <w:t>;</w:t>
      </w:r>
    </w:p>
    <w:p w14:paraId="5624B34D" w14:textId="77777777" w:rsidR="00E60633" w:rsidRPr="001713CB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>-</w:t>
      </w:r>
      <w:r w:rsidRPr="001713CB">
        <w:rPr>
          <w:rFonts w:eastAsia="Arial"/>
          <w:sz w:val="26"/>
          <w:szCs w:val="26"/>
          <w:lang w:val="en-US"/>
        </w:rPr>
        <w:tab/>
      </w:r>
      <w:proofErr w:type="spellStart"/>
      <w:r w:rsidRPr="001713CB">
        <w:rPr>
          <w:rFonts w:eastAsia="Arial"/>
          <w:sz w:val="26"/>
          <w:szCs w:val="26"/>
          <w:lang w:val="en-US"/>
        </w:rPr>
        <w:t>Persoanei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responsabile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privind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amenajare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teritoriu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, urbanism </w:t>
      </w:r>
      <w:proofErr w:type="spellStart"/>
      <w:r w:rsidRPr="001713CB">
        <w:rPr>
          <w:rFonts w:eastAsia="Arial"/>
          <w:sz w:val="26"/>
          <w:szCs w:val="26"/>
          <w:lang w:val="en-US"/>
        </w:rPr>
        <w:t>și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cadastru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din </w:t>
      </w:r>
      <w:proofErr w:type="spellStart"/>
      <w:r w:rsidRPr="001713CB">
        <w:rPr>
          <w:rFonts w:eastAsia="Arial"/>
          <w:sz w:val="26"/>
          <w:szCs w:val="26"/>
          <w:lang w:val="en-US"/>
        </w:rPr>
        <w:t>cadrul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Primăriei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Tătătrăni</w:t>
      </w:r>
      <w:proofErr w:type="spellEnd"/>
      <w:r w:rsidRPr="001713CB">
        <w:rPr>
          <w:rFonts w:eastAsia="Arial"/>
          <w:sz w:val="26"/>
          <w:szCs w:val="26"/>
          <w:lang w:val="en-US"/>
        </w:rPr>
        <w:t>;</w:t>
      </w:r>
    </w:p>
    <w:p w14:paraId="58FF6437" w14:textId="77777777" w:rsidR="00E60633" w:rsidRDefault="00E60633" w:rsidP="00E60633">
      <w:pPr>
        <w:ind w:firstLine="708"/>
        <w:rPr>
          <w:rFonts w:eastAsia="Arial"/>
          <w:sz w:val="26"/>
          <w:szCs w:val="26"/>
          <w:lang w:val="en-US"/>
        </w:rPr>
      </w:pPr>
      <w:r w:rsidRPr="001713CB">
        <w:rPr>
          <w:rFonts w:eastAsia="Arial"/>
          <w:sz w:val="26"/>
          <w:szCs w:val="26"/>
          <w:lang w:val="en-US"/>
        </w:rPr>
        <w:t xml:space="preserve">- </w:t>
      </w:r>
      <w:r w:rsidRPr="001713CB">
        <w:rPr>
          <w:rFonts w:eastAsia="Arial"/>
          <w:sz w:val="26"/>
          <w:szCs w:val="26"/>
          <w:lang w:val="en-US"/>
        </w:rPr>
        <w:tab/>
        <w:t xml:space="preserve">Se </w:t>
      </w:r>
      <w:proofErr w:type="spellStart"/>
      <w:r w:rsidRPr="001713CB">
        <w:rPr>
          <w:rFonts w:eastAsia="Arial"/>
          <w:sz w:val="26"/>
          <w:szCs w:val="26"/>
          <w:lang w:val="en-US"/>
        </w:rPr>
        <w:t>aduce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la </w:t>
      </w:r>
      <w:proofErr w:type="spellStart"/>
      <w:r w:rsidRPr="001713CB">
        <w:rPr>
          <w:rFonts w:eastAsia="Arial"/>
          <w:sz w:val="26"/>
          <w:szCs w:val="26"/>
          <w:lang w:val="en-US"/>
        </w:rPr>
        <w:t>cunoștinţă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publică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prin</w:t>
      </w:r>
      <w:proofErr w:type="spellEnd"/>
      <w:r w:rsidRPr="001713CB">
        <w:rPr>
          <w:rFonts w:eastAsia="Arial"/>
          <w:sz w:val="26"/>
          <w:szCs w:val="26"/>
          <w:lang w:val="en-US"/>
        </w:rPr>
        <w:t xml:space="preserve"> </w:t>
      </w:r>
      <w:proofErr w:type="spellStart"/>
      <w:r w:rsidRPr="001713CB">
        <w:rPr>
          <w:rFonts w:eastAsia="Arial"/>
          <w:sz w:val="26"/>
          <w:szCs w:val="26"/>
          <w:lang w:val="en-US"/>
        </w:rPr>
        <w:t>afișare</w:t>
      </w:r>
      <w:proofErr w:type="spellEnd"/>
      <w:r w:rsidRPr="001713CB">
        <w:rPr>
          <w:rFonts w:eastAsia="Arial"/>
          <w:sz w:val="26"/>
          <w:szCs w:val="26"/>
          <w:lang w:val="en-US"/>
        </w:rPr>
        <w:t>.</w:t>
      </w:r>
    </w:p>
    <w:p w14:paraId="096FD835" w14:textId="77777777" w:rsidR="00C94926" w:rsidRDefault="00C94926" w:rsidP="00E60633">
      <w:pPr>
        <w:ind w:firstLine="708"/>
        <w:rPr>
          <w:rFonts w:eastAsia="Arial"/>
          <w:sz w:val="26"/>
          <w:szCs w:val="26"/>
          <w:lang w:val="en-US"/>
        </w:rPr>
      </w:pPr>
    </w:p>
    <w:p w14:paraId="22C61264" w14:textId="77777777" w:rsidR="00C94926" w:rsidRPr="001713CB" w:rsidRDefault="00C94926" w:rsidP="00E60633">
      <w:pPr>
        <w:ind w:firstLine="708"/>
        <w:rPr>
          <w:rFonts w:eastAsia="Arial"/>
          <w:sz w:val="26"/>
          <w:szCs w:val="26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8E6AA0" w:rsidRPr="008E6AA0" w14:paraId="37000913" w14:textId="77777777" w:rsidTr="008E6AA0">
        <w:tc>
          <w:tcPr>
            <w:tcW w:w="3936" w:type="dxa"/>
          </w:tcPr>
          <w:p w14:paraId="5E052059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Cs/>
                <w:i/>
                <w:lang w:val="en-US"/>
              </w:rPr>
            </w:pPr>
          </w:p>
          <w:p w14:paraId="05B6DB6A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center"/>
              <w:rPr>
                <w:bCs/>
                <w:lang w:val="en-US"/>
              </w:rPr>
            </w:pPr>
            <w:r w:rsidRPr="008E6AA0">
              <w:rPr>
                <w:bCs/>
                <w:lang w:val="en-US"/>
              </w:rPr>
              <w:t>INIŢIATOR,</w:t>
            </w:r>
          </w:p>
          <w:p w14:paraId="530C2642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center"/>
              <w:rPr>
                <w:bCs/>
                <w:lang w:val="en-US"/>
              </w:rPr>
            </w:pPr>
            <w:r w:rsidRPr="008E6AA0">
              <w:rPr>
                <w:bCs/>
                <w:lang w:val="en-US"/>
              </w:rPr>
              <w:t>PRIMAR,</w:t>
            </w:r>
          </w:p>
          <w:p w14:paraId="14248706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center"/>
              <w:rPr>
                <w:bCs/>
                <w:lang w:val="en-US"/>
              </w:rPr>
            </w:pPr>
            <w:r w:rsidRPr="008E6AA0">
              <w:rPr>
                <w:b/>
                <w:bCs/>
                <w:lang w:val="en-US"/>
              </w:rPr>
              <w:t>Prof. Ion GENTIMIR</w:t>
            </w:r>
          </w:p>
          <w:p w14:paraId="585CAAE0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Cs/>
                <w:i/>
                <w:lang w:val="en-US"/>
              </w:rPr>
            </w:pPr>
          </w:p>
        </w:tc>
        <w:tc>
          <w:tcPr>
            <w:tcW w:w="4920" w:type="dxa"/>
          </w:tcPr>
          <w:p w14:paraId="761427F7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Cs/>
                <w:lang w:val="en-US"/>
              </w:rPr>
            </w:pPr>
          </w:p>
          <w:p w14:paraId="7E4E31B4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center"/>
              <w:rPr>
                <w:bCs/>
                <w:lang w:val="en-US"/>
              </w:rPr>
            </w:pPr>
            <w:r w:rsidRPr="008E6AA0">
              <w:rPr>
                <w:bCs/>
                <w:lang w:val="en-US"/>
              </w:rPr>
              <w:t>AVIZEAZÃ PENTRU LEGALITATE,</w:t>
            </w:r>
          </w:p>
          <w:p w14:paraId="18D5B3B7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center"/>
              <w:rPr>
                <w:bCs/>
                <w:lang w:val="en-US"/>
              </w:rPr>
            </w:pPr>
            <w:r w:rsidRPr="008E6AA0">
              <w:rPr>
                <w:bCs/>
                <w:lang w:val="en-US"/>
              </w:rPr>
              <w:t>SECRETAR GENERAL AL COMUNEI,</w:t>
            </w:r>
          </w:p>
          <w:p w14:paraId="595C278E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center"/>
              <w:rPr>
                <w:b/>
                <w:bCs/>
                <w:lang w:val="en-US"/>
              </w:rPr>
            </w:pPr>
            <w:proofErr w:type="spellStart"/>
            <w:r w:rsidRPr="008E6AA0">
              <w:rPr>
                <w:b/>
                <w:bCs/>
                <w:lang w:val="en-US"/>
              </w:rPr>
              <w:t>Iuliana</w:t>
            </w:r>
            <w:proofErr w:type="spellEnd"/>
            <w:r w:rsidRPr="008E6AA0">
              <w:rPr>
                <w:b/>
                <w:bCs/>
                <w:lang w:val="en-US"/>
              </w:rPr>
              <w:t xml:space="preserve"> Mariana IDRICEANU</w:t>
            </w:r>
          </w:p>
          <w:p w14:paraId="3F6655A4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/>
                <w:bCs/>
                <w:lang w:val="en-US"/>
              </w:rPr>
            </w:pPr>
          </w:p>
          <w:p w14:paraId="53F0535D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/>
                <w:bCs/>
                <w:lang w:val="en-US"/>
              </w:rPr>
            </w:pPr>
          </w:p>
          <w:p w14:paraId="45BAE802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/>
                <w:bCs/>
                <w:lang w:val="en-US"/>
              </w:rPr>
            </w:pPr>
          </w:p>
          <w:p w14:paraId="2E636AAC" w14:textId="77777777" w:rsidR="008E6AA0" w:rsidRPr="008E6AA0" w:rsidRDefault="008E6AA0" w:rsidP="008E6AA0">
            <w:pPr>
              <w:tabs>
                <w:tab w:val="left" w:pos="567"/>
              </w:tabs>
              <w:ind w:right="-120"/>
              <w:jc w:val="both"/>
              <w:rPr>
                <w:bCs/>
                <w:i/>
                <w:lang w:val="en-US"/>
              </w:rPr>
            </w:pPr>
          </w:p>
        </w:tc>
      </w:tr>
    </w:tbl>
    <w:p w14:paraId="432BD022" w14:textId="60A96167" w:rsidR="001713CB" w:rsidRDefault="001713CB" w:rsidP="004F52F7">
      <w:pPr>
        <w:tabs>
          <w:tab w:val="left" w:pos="567"/>
        </w:tabs>
        <w:ind w:right="-120"/>
        <w:jc w:val="both"/>
        <w:rPr>
          <w:bCs/>
        </w:rPr>
      </w:pPr>
    </w:p>
    <w:p w14:paraId="2F37A524" w14:textId="77777777" w:rsidR="00E60633" w:rsidRDefault="00E60633" w:rsidP="004F52F7">
      <w:pPr>
        <w:tabs>
          <w:tab w:val="left" w:pos="567"/>
        </w:tabs>
        <w:ind w:right="-120"/>
        <w:jc w:val="both"/>
        <w:rPr>
          <w:bCs/>
        </w:rPr>
      </w:pPr>
    </w:p>
    <w:p w14:paraId="23BC5574" w14:textId="1FA08F0F" w:rsidR="00C94926" w:rsidRDefault="008E6AA0" w:rsidP="008E6AA0">
      <w:pPr>
        <w:jc w:val="right"/>
      </w:pPr>
      <w:r>
        <w:t>Tătărăni, 30.01.2024</w:t>
      </w:r>
    </w:p>
    <w:p w14:paraId="0B2715CA" w14:textId="77777777" w:rsidR="00C94926" w:rsidRDefault="00C94926" w:rsidP="001713CB">
      <w:pPr>
        <w:jc w:val="right"/>
      </w:pPr>
    </w:p>
    <w:p w14:paraId="23CCE772" w14:textId="77777777" w:rsidR="00C94926" w:rsidRPr="001713CB" w:rsidRDefault="00C94926" w:rsidP="00CC233C">
      <w:bookmarkStart w:id="0" w:name="_GoBack"/>
      <w:bookmarkEnd w:id="0"/>
    </w:p>
    <w:sectPr w:rsidR="00C94926" w:rsidRPr="001713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5D8"/>
    <w:multiLevelType w:val="hybridMultilevel"/>
    <w:tmpl w:val="CBC857EA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126917"/>
    <w:multiLevelType w:val="hybridMultilevel"/>
    <w:tmpl w:val="C562B9CC"/>
    <w:lvl w:ilvl="0" w:tplc="2A5EC9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84"/>
    <w:rsid w:val="00031AEE"/>
    <w:rsid w:val="00090A56"/>
    <w:rsid w:val="00100396"/>
    <w:rsid w:val="00132F64"/>
    <w:rsid w:val="001713CB"/>
    <w:rsid w:val="001B4A3F"/>
    <w:rsid w:val="002D18D2"/>
    <w:rsid w:val="00305AFB"/>
    <w:rsid w:val="00326956"/>
    <w:rsid w:val="003436D1"/>
    <w:rsid w:val="003438BA"/>
    <w:rsid w:val="0038435A"/>
    <w:rsid w:val="003F502A"/>
    <w:rsid w:val="00405DA4"/>
    <w:rsid w:val="004218D2"/>
    <w:rsid w:val="0044696F"/>
    <w:rsid w:val="00475885"/>
    <w:rsid w:val="004853AD"/>
    <w:rsid w:val="004F52F7"/>
    <w:rsid w:val="00507432"/>
    <w:rsid w:val="00521038"/>
    <w:rsid w:val="0053418E"/>
    <w:rsid w:val="0053761D"/>
    <w:rsid w:val="00545173"/>
    <w:rsid w:val="00560FEA"/>
    <w:rsid w:val="00651F75"/>
    <w:rsid w:val="006E1368"/>
    <w:rsid w:val="006E15D2"/>
    <w:rsid w:val="007033B4"/>
    <w:rsid w:val="00704E8E"/>
    <w:rsid w:val="00725883"/>
    <w:rsid w:val="007C6C6C"/>
    <w:rsid w:val="007E13F4"/>
    <w:rsid w:val="008332D8"/>
    <w:rsid w:val="00884105"/>
    <w:rsid w:val="008E6AA0"/>
    <w:rsid w:val="0090381E"/>
    <w:rsid w:val="00A22C96"/>
    <w:rsid w:val="00A46684"/>
    <w:rsid w:val="00A46DDB"/>
    <w:rsid w:val="00A61CD6"/>
    <w:rsid w:val="00A94480"/>
    <w:rsid w:val="00B87E8D"/>
    <w:rsid w:val="00BA31C6"/>
    <w:rsid w:val="00BC6256"/>
    <w:rsid w:val="00BF38B7"/>
    <w:rsid w:val="00C329CB"/>
    <w:rsid w:val="00C94926"/>
    <w:rsid w:val="00CB2FE3"/>
    <w:rsid w:val="00CC233C"/>
    <w:rsid w:val="00D91996"/>
    <w:rsid w:val="00DF543E"/>
    <w:rsid w:val="00E60633"/>
    <w:rsid w:val="00E84F70"/>
    <w:rsid w:val="00ED13BB"/>
    <w:rsid w:val="00ED6FE7"/>
    <w:rsid w:val="00EE50A6"/>
    <w:rsid w:val="00F5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4B7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3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C6C6C"/>
    <w:pPr>
      <w:keepNext/>
      <w:outlineLvl w:val="0"/>
    </w:pPr>
    <w:rPr>
      <w:b/>
      <w:bCs/>
      <w:lang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52F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52F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D13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Strong">
    <w:name w:val="Strong"/>
    <w:qFormat/>
    <w:rsid w:val="00ED13BB"/>
    <w:rPr>
      <w:b/>
      <w:bCs/>
    </w:rPr>
  </w:style>
  <w:style w:type="character" w:customStyle="1" w:styleId="Heading1Char">
    <w:name w:val="Heading 1 Char"/>
    <w:basedOn w:val="DefaultParagraphFont"/>
    <w:link w:val="Heading1"/>
    <w:rsid w:val="007C6C6C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7C6C6C"/>
    <w:pPr>
      <w:tabs>
        <w:tab w:val="center" w:pos="4320"/>
        <w:tab w:val="right" w:pos="8640"/>
      </w:tabs>
    </w:pPr>
    <w:rPr>
      <w:szCs w:val="20"/>
      <w:lang w:eastAsia="ro-RO"/>
    </w:rPr>
  </w:style>
  <w:style w:type="character" w:customStyle="1" w:styleId="HeaderChar">
    <w:name w:val="Header Char"/>
    <w:basedOn w:val="DefaultParagraphFont"/>
    <w:link w:val="Header"/>
    <w:rsid w:val="007C6C6C"/>
    <w:rPr>
      <w:rFonts w:ascii="Times New Roman" w:eastAsia="Times New Roman" w:hAnsi="Times New Roman" w:cs="Times New Roman"/>
      <w:kern w:val="0"/>
      <w:sz w:val="24"/>
      <w:szCs w:val="20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4F52F7"/>
    <w:pPr>
      <w:ind w:left="708"/>
      <w:jc w:val="both"/>
    </w:pPr>
    <w:rPr>
      <w:b/>
      <w:bCs/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4F52F7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BlockText">
    <w:name w:val="Block Text"/>
    <w:basedOn w:val="Normal"/>
    <w:rsid w:val="004F52F7"/>
    <w:pPr>
      <w:ind w:left="-284" w:right="-1797"/>
    </w:pPr>
    <w:rPr>
      <w:sz w:val="28"/>
      <w:szCs w:val="20"/>
      <w:lang w:val="en-US" w:eastAsia="ro-RO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52F7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ro-RO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52F7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4"/>
      <w:szCs w:val="24"/>
      <w:lang w:val="ro-RO"/>
      <w14:ligatures w14:val="none"/>
    </w:rPr>
  </w:style>
  <w:style w:type="paragraph" w:styleId="ListParagraph">
    <w:name w:val="List Paragraph"/>
    <w:basedOn w:val="Normal"/>
    <w:uiPriority w:val="34"/>
    <w:qFormat/>
    <w:rsid w:val="004F52F7"/>
    <w:pPr>
      <w:ind w:left="720"/>
      <w:contextualSpacing/>
    </w:pPr>
    <w:rPr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41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105"/>
    <w:rPr>
      <w:rFonts w:ascii="Segoe UI" w:eastAsia="Times New Roman" w:hAnsi="Segoe UI" w:cs="Segoe UI"/>
      <w:kern w:val="0"/>
      <w:sz w:val="18"/>
      <w:szCs w:val="18"/>
      <w:lang w:val="ro-RO"/>
      <w14:ligatures w14:val="none"/>
    </w:rPr>
  </w:style>
  <w:style w:type="table" w:styleId="TableGrid">
    <w:name w:val="Table Grid"/>
    <w:basedOn w:val="TableNormal"/>
    <w:uiPriority w:val="59"/>
    <w:rsid w:val="00E60633"/>
    <w:pPr>
      <w:spacing w:after="0" w:line="240" w:lineRule="auto"/>
    </w:pPr>
    <w:rPr>
      <w:kern w:val="0"/>
      <w:lang w:val="ro-R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3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C6C6C"/>
    <w:pPr>
      <w:keepNext/>
      <w:outlineLvl w:val="0"/>
    </w:pPr>
    <w:rPr>
      <w:b/>
      <w:bCs/>
      <w:lang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52F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52F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D13B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Strong">
    <w:name w:val="Strong"/>
    <w:qFormat/>
    <w:rsid w:val="00ED13BB"/>
    <w:rPr>
      <w:b/>
      <w:bCs/>
    </w:rPr>
  </w:style>
  <w:style w:type="character" w:customStyle="1" w:styleId="Heading1Char">
    <w:name w:val="Heading 1 Char"/>
    <w:basedOn w:val="DefaultParagraphFont"/>
    <w:link w:val="Heading1"/>
    <w:rsid w:val="007C6C6C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7C6C6C"/>
    <w:pPr>
      <w:tabs>
        <w:tab w:val="center" w:pos="4320"/>
        <w:tab w:val="right" w:pos="8640"/>
      </w:tabs>
    </w:pPr>
    <w:rPr>
      <w:szCs w:val="20"/>
      <w:lang w:eastAsia="ro-RO"/>
    </w:rPr>
  </w:style>
  <w:style w:type="character" w:customStyle="1" w:styleId="HeaderChar">
    <w:name w:val="Header Char"/>
    <w:basedOn w:val="DefaultParagraphFont"/>
    <w:link w:val="Header"/>
    <w:rsid w:val="007C6C6C"/>
    <w:rPr>
      <w:rFonts w:ascii="Times New Roman" w:eastAsia="Times New Roman" w:hAnsi="Times New Roman" w:cs="Times New Roman"/>
      <w:kern w:val="0"/>
      <w:sz w:val="24"/>
      <w:szCs w:val="20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4F52F7"/>
    <w:pPr>
      <w:ind w:left="708"/>
      <w:jc w:val="both"/>
    </w:pPr>
    <w:rPr>
      <w:b/>
      <w:bCs/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4F52F7"/>
    <w:rPr>
      <w:rFonts w:ascii="Times New Roman" w:eastAsia="Times New Roman" w:hAnsi="Times New Roman" w:cs="Times New Roman"/>
      <w:b/>
      <w:bCs/>
      <w:kern w:val="0"/>
      <w:sz w:val="24"/>
      <w:szCs w:val="24"/>
      <w:lang w:val="ro-RO" w:eastAsia="ro-RO"/>
      <w14:ligatures w14:val="none"/>
    </w:rPr>
  </w:style>
  <w:style w:type="paragraph" w:styleId="BlockText">
    <w:name w:val="Block Text"/>
    <w:basedOn w:val="Normal"/>
    <w:rsid w:val="004F52F7"/>
    <w:pPr>
      <w:ind w:left="-284" w:right="-1797"/>
    </w:pPr>
    <w:rPr>
      <w:sz w:val="28"/>
      <w:szCs w:val="20"/>
      <w:lang w:val="en-US" w:eastAsia="ro-RO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52F7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ro-RO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52F7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4"/>
      <w:szCs w:val="24"/>
      <w:lang w:val="ro-RO"/>
      <w14:ligatures w14:val="none"/>
    </w:rPr>
  </w:style>
  <w:style w:type="paragraph" w:styleId="ListParagraph">
    <w:name w:val="List Paragraph"/>
    <w:basedOn w:val="Normal"/>
    <w:uiPriority w:val="34"/>
    <w:qFormat/>
    <w:rsid w:val="004F52F7"/>
    <w:pPr>
      <w:ind w:left="720"/>
      <w:contextualSpacing/>
    </w:pPr>
    <w:rPr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41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105"/>
    <w:rPr>
      <w:rFonts w:ascii="Segoe UI" w:eastAsia="Times New Roman" w:hAnsi="Segoe UI" w:cs="Segoe UI"/>
      <w:kern w:val="0"/>
      <w:sz w:val="18"/>
      <w:szCs w:val="18"/>
      <w:lang w:val="ro-RO"/>
      <w14:ligatures w14:val="none"/>
    </w:rPr>
  </w:style>
  <w:style w:type="table" w:styleId="TableGrid">
    <w:name w:val="Table Grid"/>
    <w:basedOn w:val="TableNormal"/>
    <w:uiPriority w:val="59"/>
    <w:rsid w:val="00E60633"/>
    <w:pPr>
      <w:spacing w:after="0" w:line="240" w:lineRule="auto"/>
    </w:pPr>
    <w:rPr>
      <w:kern w:val="0"/>
      <w:lang w:val="ro-R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2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86140-03B7-429F-9C7F-A4EFA18E5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496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Busuioc</dc:creator>
  <cp:lastModifiedBy>Windows User</cp:lastModifiedBy>
  <cp:revision>3</cp:revision>
  <cp:lastPrinted>2024-02-05T08:18:00Z</cp:lastPrinted>
  <dcterms:created xsi:type="dcterms:W3CDTF">2024-02-05T08:18:00Z</dcterms:created>
  <dcterms:modified xsi:type="dcterms:W3CDTF">2024-02-05T09:35:00Z</dcterms:modified>
</cp:coreProperties>
</file>