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072FCA" w14:textId="77777777" w:rsidR="006228D8" w:rsidRPr="00AA298C" w:rsidRDefault="006228D8">
      <w:pPr>
        <w:pStyle w:val="BodyText"/>
        <w:rPr>
          <w:sz w:val="20"/>
        </w:rPr>
      </w:pPr>
    </w:p>
    <w:p w14:paraId="1FC11BF8" w14:textId="77777777" w:rsidR="006228D8" w:rsidRPr="00AA298C" w:rsidRDefault="006228D8">
      <w:pPr>
        <w:pStyle w:val="BodyText"/>
        <w:rPr>
          <w:sz w:val="20"/>
        </w:rPr>
      </w:pPr>
    </w:p>
    <w:p w14:paraId="4E5ACCCA" w14:textId="77777777" w:rsidR="006228D8" w:rsidRPr="00AA298C" w:rsidRDefault="006228D8">
      <w:pPr>
        <w:pStyle w:val="BodyText"/>
        <w:rPr>
          <w:sz w:val="20"/>
        </w:rPr>
      </w:pPr>
    </w:p>
    <w:p w14:paraId="0C6F371B" w14:textId="77777777" w:rsidR="00F7782C" w:rsidRPr="003B62B3" w:rsidRDefault="00F7782C" w:rsidP="003B62B3">
      <w:pPr>
        <w:pStyle w:val="NoSpacing"/>
        <w:rPr>
          <w:rFonts w:eastAsia="ArialNarrow,Bold"/>
        </w:rPr>
      </w:pPr>
      <w:r w:rsidRPr="003B62B3">
        <w:rPr>
          <w:rFonts w:eastAsia="ArialNarrow,Bold"/>
        </w:rPr>
        <w:t>R O M Â N I A</w:t>
      </w:r>
    </w:p>
    <w:p w14:paraId="21A1B27E" w14:textId="77777777" w:rsidR="00F7782C" w:rsidRPr="003B62B3" w:rsidRDefault="00F7782C" w:rsidP="003B62B3">
      <w:pPr>
        <w:pStyle w:val="NoSpacing"/>
        <w:rPr>
          <w:rFonts w:eastAsia="ArialNarrow,Bold"/>
        </w:rPr>
      </w:pPr>
      <w:r w:rsidRPr="003B62B3">
        <w:rPr>
          <w:rFonts w:eastAsia="ArialNarrow,Bold"/>
        </w:rPr>
        <w:t xml:space="preserve">J U D E Ţ U L  V A S L U I </w:t>
      </w:r>
    </w:p>
    <w:p w14:paraId="534961A4" w14:textId="77777777" w:rsidR="00F7782C" w:rsidRPr="003B62B3" w:rsidRDefault="00F7782C" w:rsidP="003B62B3">
      <w:pPr>
        <w:pStyle w:val="NoSpacing"/>
        <w:rPr>
          <w:rFonts w:eastAsia="ArialNarrow,Bold"/>
        </w:rPr>
      </w:pPr>
      <w:r w:rsidRPr="003B62B3">
        <w:rPr>
          <w:rFonts w:eastAsia="ArialNarrow,Bold"/>
        </w:rPr>
        <w:t>C O M U N A   T Ă T Ă R Ă N I</w:t>
      </w:r>
    </w:p>
    <w:p w14:paraId="5E196C81" w14:textId="41EE4466" w:rsidR="003B62B3" w:rsidRDefault="003B62B3" w:rsidP="003B62B3">
      <w:pPr>
        <w:pStyle w:val="NoSpacing"/>
      </w:pPr>
      <w:r w:rsidRPr="003B62B3">
        <w:t>PRIMAR</w:t>
      </w:r>
    </w:p>
    <w:p w14:paraId="303271C8" w14:textId="77777777" w:rsidR="003B62B3" w:rsidRDefault="003B62B3" w:rsidP="003B62B3">
      <w:pPr>
        <w:pStyle w:val="NoSpacing"/>
      </w:pPr>
    </w:p>
    <w:p w14:paraId="1A43CDD1" w14:textId="5311769B" w:rsidR="003B62B3" w:rsidRPr="003B62B3" w:rsidRDefault="003B62B3" w:rsidP="003B62B3">
      <w:pPr>
        <w:pStyle w:val="NoSpacing"/>
        <w:sectPr w:rsidR="003B62B3" w:rsidRPr="003B62B3">
          <w:type w:val="continuous"/>
          <w:pgSz w:w="11910" w:h="16850"/>
          <w:pgMar w:top="0" w:right="840" w:bottom="280" w:left="1040" w:header="720" w:footer="720" w:gutter="0"/>
          <w:cols w:space="720"/>
        </w:sectPr>
      </w:pPr>
      <w:r w:rsidRPr="005F534C">
        <w:rPr>
          <w:b/>
          <w:sz w:val="32"/>
          <w:szCs w:val="32"/>
        </w:rPr>
        <w:t>NR.</w:t>
      </w:r>
      <w:r w:rsidR="005F534C" w:rsidRPr="005F534C">
        <w:rPr>
          <w:b/>
          <w:sz w:val="32"/>
          <w:szCs w:val="32"/>
        </w:rPr>
        <w:t>60</w:t>
      </w:r>
      <w:r w:rsidR="005F534C">
        <w:rPr>
          <w:b/>
          <w:sz w:val="32"/>
          <w:szCs w:val="32"/>
        </w:rPr>
        <w:t xml:space="preserve"> </w:t>
      </w:r>
      <w:r w:rsidR="005F534C">
        <w:t>/ 20</w:t>
      </w:r>
      <w:r>
        <w:t>.09.2024</w:t>
      </w:r>
    </w:p>
    <w:p w14:paraId="4F7B592E" w14:textId="77777777" w:rsidR="006228D8" w:rsidRPr="003B62B3" w:rsidRDefault="006228D8" w:rsidP="003B62B3">
      <w:pPr>
        <w:pStyle w:val="NoSpacing"/>
        <w:sectPr w:rsidR="006228D8" w:rsidRPr="003B62B3">
          <w:type w:val="continuous"/>
          <w:pgSz w:w="11910" w:h="16850"/>
          <w:pgMar w:top="0" w:right="840" w:bottom="280" w:left="1040" w:header="720" w:footer="720" w:gutter="0"/>
          <w:cols w:num="2" w:space="720" w:equalWidth="0">
            <w:col w:w="6793" w:space="40"/>
            <w:col w:w="3197"/>
          </w:cols>
        </w:sectPr>
      </w:pPr>
    </w:p>
    <w:p w14:paraId="41DE9091" w14:textId="56E616B3" w:rsidR="00F7782C" w:rsidRPr="003B62B3" w:rsidRDefault="00A40A55" w:rsidP="003B62B3">
      <w:pPr>
        <w:pStyle w:val="BodyText"/>
        <w:spacing w:before="17"/>
        <w:rPr>
          <w:sz w:val="27"/>
        </w:rPr>
      </w:pPr>
      <w:r w:rsidRPr="00AA298C">
        <w:rPr>
          <w:noProof/>
          <w:lang w:eastAsia="ro-RO"/>
        </w:rPr>
        <w:lastRenderedPageBreak/>
        <mc:AlternateContent>
          <mc:Choice Requires="wps">
            <w:drawing>
              <wp:anchor distT="0" distB="0" distL="0" distR="0" simplePos="0" relativeHeight="251655680" behindDoc="0" locked="0" layoutInCell="1" allowOverlap="1" wp14:anchorId="01F0D1AE" wp14:editId="0EA8A8E6">
                <wp:simplePos x="0" y="0"/>
                <wp:positionH relativeFrom="page">
                  <wp:posOffset>7545258</wp:posOffset>
                </wp:positionH>
                <wp:positionV relativeFrom="page">
                  <wp:posOffset>0</wp:posOffset>
                </wp:positionV>
                <wp:extent cx="5080" cy="2087880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80" cy="20878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0" h="2087880">
                              <a:moveTo>
                                <a:pt x="4579" y="2087831"/>
                              </a:moveTo>
                              <a:lnTo>
                                <a:pt x="0" y="2087831"/>
                              </a:lnTo>
                              <a:lnTo>
                                <a:pt x="0" y="0"/>
                              </a:lnTo>
                              <a:lnTo>
                                <a:pt x="4579" y="0"/>
                              </a:lnTo>
                              <a:lnTo>
                                <a:pt x="4579" y="20878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1C46F421" id="Graphic 9" o:spid="_x0000_s1026" style="position:absolute;margin-left:594.1pt;margin-top:0;width:.4pt;height:164.4pt;z-index:25165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080,2087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" path="m4579,2087831r-4579,l,,4579,r,2087831xe" fillcolor="black" stroked="f">
                <v:path arrowok="t"/>
                <w10:wrap anchorx="page" anchory="page"/>
              </v:shape>
            </w:pict>
          </mc:Fallback>
        </mc:AlternateContent>
      </w:r>
    </w:p>
    <w:p w14:paraId="101F147C" w14:textId="2A5019C5" w:rsidR="006228D8" w:rsidRPr="003B62B3" w:rsidRDefault="00A40A55" w:rsidP="003B62B3">
      <w:pPr>
        <w:pStyle w:val="Heading1"/>
        <w:jc w:val="center"/>
        <w:rPr>
          <w:b/>
          <w:bCs/>
        </w:rPr>
      </w:pPr>
      <w:r w:rsidRPr="00C81128">
        <w:rPr>
          <w:b/>
          <w:bCs/>
          <w:w w:val="105"/>
        </w:rPr>
        <w:t>PROIECT</w:t>
      </w:r>
      <w:r w:rsidRPr="00C81128">
        <w:rPr>
          <w:b/>
          <w:bCs/>
          <w:spacing w:val="17"/>
          <w:w w:val="105"/>
        </w:rPr>
        <w:t xml:space="preserve"> </w:t>
      </w:r>
      <w:r w:rsidRPr="00C81128">
        <w:rPr>
          <w:b/>
          <w:bCs/>
          <w:w w:val="105"/>
        </w:rPr>
        <w:t>DE</w:t>
      </w:r>
      <w:r w:rsidRPr="00C81128">
        <w:rPr>
          <w:b/>
          <w:bCs/>
          <w:spacing w:val="11"/>
          <w:w w:val="105"/>
        </w:rPr>
        <w:t xml:space="preserve"> </w:t>
      </w:r>
      <w:r w:rsidR="00F7782C" w:rsidRPr="00C81128">
        <w:rPr>
          <w:b/>
          <w:bCs/>
          <w:spacing w:val="-2"/>
          <w:w w:val="105"/>
        </w:rPr>
        <w:t>HOTĂRÂRE</w:t>
      </w:r>
    </w:p>
    <w:p w14:paraId="1E84376F" w14:textId="0FAD3E6D" w:rsidR="006228D8" w:rsidRDefault="00C81128" w:rsidP="00C81128">
      <w:pPr>
        <w:pStyle w:val="BodyText"/>
        <w:spacing w:before="17"/>
        <w:jc w:val="center"/>
        <w:rPr>
          <w:b/>
          <w:bCs/>
          <w:color w:val="1A1A1A"/>
          <w:w w:val="105"/>
        </w:rPr>
      </w:pPr>
      <w:r w:rsidRPr="00551610">
        <w:rPr>
          <w:b/>
          <w:bCs/>
          <w:color w:val="1A1A1A"/>
          <w:w w:val="105"/>
        </w:rPr>
        <w:t>privind</w:t>
      </w:r>
      <w:r w:rsidRPr="00551610">
        <w:rPr>
          <w:b/>
          <w:bCs/>
          <w:color w:val="1A1A1A"/>
          <w:spacing w:val="-4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instituirea unor</w:t>
      </w:r>
      <w:r w:rsidRPr="00551610">
        <w:rPr>
          <w:b/>
          <w:bCs/>
          <w:color w:val="1A1A1A"/>
          <w:spacing w:val="-9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măsuri fiscale</w:t>
      </w:r>
      <w:r w:rsidRPr="00551610">
        <w:rPr>
          <w:b/>
          <w:bCs/>
          <w:color w:val="1A1A1A"/>
          <w:spacing w:val="75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și</w:t>
      </w:r>
      <w:r w:rsidRPr="00551610">
        <w:rPr>
          <w:b/>
          <w:bCs/>
          <w:color w:val="1A1A1A"/>
          <w:spacing w:val="33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aprobarea procedurii</w:t>
      </w:r>
      <w:r w:rsidRPr="00551610">
        <w:rPr>
          <w:b/>
          <w:bCs/>
          <w:color w:val="1A1A1A"/>
          <w:spacing w:val="-2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de</w:t>
      </w:r>
      <w:r w:rsidRPr="00551610">
        <w:rPr>
          <w:b/>
          <w:bCs/>
          <w:color w:val="1A1A1A"/>
          <w:spacing w:val="-9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anulare a</w:t>
      </w:r>
      <w:r w:rsidRPr="00551610">
        <w:rPr>
          <w:b/>
          <w:bCs/>
          <w:color w:val="1A1A1A"/>
          <w:spacing w:val="-18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accesoriilor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aferente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obligațiilor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bugetare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principale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restante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la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data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de</w:t>
      </w:r>
      <w:r w:rsidRPr="00551610">
        <w:rPr>
          <w:b/>
          <w:bCs/>
          <w:color w:val="1A1A1A"/>
          <w:spacing w:val="-21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31</w:t>
      </w:r>
      <w:r w:rsidRPr="00551610">
        <w:rPr>
          <w:b/>
          <w:bCs/>
          <w:color w:val="1A1A1A"/>
          <w:spacing w:val="-18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august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2024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inclusiv, datorate</w:t>
      </w:r>
      <w:r w:rsidRPr="00551610">
        <w:rPr>
          <w:b/>
          <w:bCs/>
          <w:color w:val="1A1A1A"/>
          <w:spacing w:val="-9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bugetului local</w:t>
      </w:r>
      <w:r w:rsidRPr="00551610">
        <w:rPr>
          <w:b/>
          <w:bCs/>
          <w:color w:val="1A1A1A"/>
          <w:spacing w:val="-13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de</w:t>
      </w:r>
      <w:r w:rsidRPr="00551610">
        <w:rPr>
          <w:b/>
          <w:bCs/>
          <w:color w:val="1A1A1A"/>
          <w:spacing w:val="-9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către</w:t>
      </w:r>
      <w:r w:rsidRPr="00551610">
        <w:rPr>
          <w:b/>
          <w:bCs/>
          <w:color w:val="1A1A1A"/>
          <w:spacing w:val="-12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contribuabili,</w:t>
      </w:r>
      <w:r w:rsidRPr="00551610">
        <w:rPr>
          <w:b/>
          <w:bCs/>
          <w:color w:val="1A1A1A"/>
          <w:spacing w:val="-23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persoane</w:t>
      </w:r>
      <w:r w:rsidRPr="00551610">
        <w:rPr>
          <w:b/>
          <w:bCs/>
          <w:color w:val="1A1A1A"/>
          <w:spacing w:val="-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fizice și juridice de</w:t>
      </w:r>
      <w:r w:rsidRPr="00551610">
        <w:rPr>
          <w:b/>
          <w:bCs/>
          <w:color w:val="1A1A1A"/>
          <w:spacing w:val="-16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pe</w:t>
      </w:r>
      <w:r w:rsidRPr="00551610">
        <w:rPr>
          <w:b/>
          <w:bCs/>
          <w:color w:val="1A1A1A"/>
          <w:spacing w:val="-18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raza</w:t>
      </w:r>
      <w:r w:rsidRPr="00551610">
        <w:rPr>
          <w:b/>
          <w:bCs/>
          <w:color w:val="1A1A1A"/>
          <w:spacing w:val="-2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administrativ-</w:t>
      </w:r>
      <w:r w:rsidRPr="00551610">
        <w:rPr>
          <w:b/>
          <w:bCs/>
          <w:color w:val="1A1A1A"/>
          <w:spacing w:val="-2"/>
          <w:w w:val="105"/>
        </w:rPr>
        <w:t xml:space="preserve"> </w:t>
      </w:r>
      <w:r w:rsidRPr="00551610">
        <w:rPr>
          <w:b/>
          <w:bCs/>
          <w:color w:val="1A1A1A"/>
          <w:w w:val="105"/>
        </w:rPr>
        <w:t>teritorială a comunei Tătărăni, județul Vaslui</w:t>
      </w:r>
    </w:p>
    <w:p w14:paraId="38B6CCA2" w14:textId="77777777" w:rsidR="00C81128" w:rsidRPr="00AA298C" w:rsidRDefault="00C81128" w:rsidP="003B62B3">
      <w:pPr>
        <w:pStyle w:val="BodyText"/>
        <w:spacing w:before="17"/>
      </w:pPr>
    </w:p>
    <w:p w14:paraId="514F63E8" w14:textId="37B058CA" w:rsidR="006228D8" w:rsidRPr="00AA298C" w:rsidRDefault="00C81128" w:rsidP="003B62B3">
      <w:r>
        <w:rPr>
          <w:w w:val="110"/>
        </w:rPr>
        <w:t xml:space="preserve"> </w:t>
      </w:r>
      <w:r w:rsidR="003B62B3">
        <w:rPr>
          <w:w w:val="110"/>
        </w:rPr>
        <w:t>Prof. Ion GENTIMIR, primar</w:t>
      </w:r>
      <w:r w:rsidR="00A40A55" w:rsidRPr="00AA298C">
        <w:rPr>
          <w:w w:val="110"/>
        </w:rPr>
        <w:t xml:space="preserve"> al</w:t>
      </w:r>
      <w:r w:rsidR="00A40A55" w:rsidRPr="00AA298C">
        <w:rPr>
          <w:spacing w:val="4"/>
          <w:w w:val="110"/>
        </w:rPr>
        <w:t xml:space="preserve"> </w:t>
      </w:r>
      <w:r w:rsidRPr="00C81128">
        <w:rPr>
          <w:color w:val="1A1A1A"/>
          <w:w w:val="105"/>
        </w:rPr>
        <w:t>comunei Tătărăni, județul Vaslui</w:t>
      </w:r>
      <w:r w:rsidR="00A40A55" w:rsidRPr="00C81128">
        <w:rPr>
          <w:spacing w:val="-2"/>
          <w:w w:val="110"/>
        </w:rPr>
        <w:t>:</w:t>
      </w:r>
    </w:p>
    <w:p w14:paraId="6DB8992A" w14:textId="77777777" w:rsidR="006228D8" w:rsidRDefault="006228D8">
      <w:pPr>
        <w:pStyle w:val="BodyText"/>
        <w:spacing w:before="26"/>
      </w:pPr>
    </w:p>
    <w:p w14:paraId="6C073854" w14:textId="77777777" w:rsidR="003B62B3" w:rsidRPr="003B62B3" w:rsidRDefault="003B62B3" w:rsidP="003B62B3">
      <w:r w:rsidRPr="003B62B3">
        <w:rPr>
          <w:w w:val="110"/>
        </w:rPr>
        <w:t>Luând</w:t>
      </w:r>
      <w:r w:rsidRPr="003B62B3">
        <w:rPr>
          <w:spacing w:val="18"/>
          <w:w w:val="110"/>
        </w:rPr>
        <w:t xml:space="preserve"> </w:t>
      </w:r>
      <w:r w:rsidRPr="003B62B3">
        <w:rPr>
          <w:w w:val="110"/>
        </w:rPr>
        <w:t>în considerare</w:t>
      </w:r>
      <w:r w:rsidRPr="003B62B3">
        <w:rPr>
          <w:spacing w:val="29"/>
          <w:w w:val="110"/>
        </w:rPr>
        <w:t xml:space="preserve"> </w:t>
      </w:r>
      <w:r w:rsidRPr="003B62B3">
        <w:rPr>
          <w:w w:val="110"/>
        </w:rPr>
        <w:t>prevederile</w:t>
      </w:r>
      <w:r w:rsidRPr="003B62B3">
        <w:rPr>
          <w:spacing w:val="29"/>
          <w:w w:val="110"/>
        </w:rPr>
        <w:t xml:space="preserve"> </w:t>
      </w:r>
      <w:r w:rsidRPr="003B62B3">
        <w:rPr>
          <w:spacing w:val="-10"/>
          <w:w w:val="110"/>
        </w:rPr>
        <w:t>:</w:t>
      </w:r>
    </w:p>
    <w:p w14:paraId="6C08DDA2" w14:textId="77777777" w:rsidR="003B62B3" w:rsidRPr="003B62B3" w:rsidRDefault="003B62B3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5"/>
          <w:sz w:val="24"/>
          <w:szCs w:val="24"/>
        </w:rPr>
        <w:t>-</w:t>
      </w:r>
      <w:r w:rsidRPr="003B62B3">
        <w:rPr>
          <w:spacing w:val="67"/>
          <w:w w:val="150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art.15,</w:t>
      </w:r>
      <w:r w:rsidRPr="003B62B3">
        <w:rPr>
          <w:spacing w:val="-11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alin.(2),</w:t>
      </w:r>
      <w:r w:rsidRPr="003B62B3">
        <w:rPr>
          <w:spacing w:val="-4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16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56,</w:t>
      </w:r>
      <w:r w:rsidRPr="003B62B3">
        <w:rPr>
          <w:spacing w:val="-1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3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120</w:t>
      </w:r>
      <w:r w:rsidRPr="003B62B3">
        <w:rPr>
          <w:spacing w:val="-2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(1),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29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121 alin.</w:t>
      </w:r>
      <w:r w:rsidRPr="003B62B3">
        <w:rPr>
          <w:spacing w:val="-1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(1)</w:t>
      </w:r>
      <w:r w:rsidRPr="003B62B3">
        <w:rPr>
          <w:spacing w:val="48"/>
          <w:w w:val="115"/>
          <w:sz w:val="24"/>
          <w:szCs w:val="24"/>
        </w:rPr>
        <w:t xml:space="preserve"> ş</w:t>
      </w:r>
      <w:r w:rsidRPr="003B62B3">
        <w:rPr>
          <w:w w:val="115"/>
          <w:sz w:val="24"/>
          <w:szCs w:val="24"/>
        </w:rPr>
        <w:t>i</w:t>
      </w:r>
      <w:r w:rsidRPr="003B62B3">
        <w:rPr>
          <w:spacing w:val="13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(2)</w:t>
      </w:r>
      <w:r w:rsidRPr="003B62B3">
        <w:rPr>
          <w:spacing w:val="55"/>
          <w:w w:val="115"/>
          <w:sz w:val="24"/>
          <w:szCs w:val="24"/>
        </w:rPr>
        <w:t xml:space="preserve"> ş</w:t>
      </w:r>
      <w:r w:rsidRPr="003B62B3">
        <w:rPr>
          <w:w w:val="115"/>
          <w:sz w:val="24"/>
          <w:szCs w:val="24"/>
        </w:rPr>
        <w:t>i</w:t>
      </w:r>
      <w:r w:rsidRPr="003B62B3">
        <w:rPr>
          <w:spacing w:val="1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3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139</w:t>
      </w:r>
      <w:r w:rsidRPr="003B62B3">
        <w:rPr>
          <w:spacing w:val="-2"/>
          <w:w w:val="115"/>
          <w:sz w:val="24"/>
          <w:szCs w:val="24"/>
        </w:rPr>
        <w:t>alin.</w:t>
      </w:r>
    </w:p>
    <w:p w14:paraId="2B2B7814" w14:textId="77777777" w:rsidR="003B62B3" w:rsidRPr="003B62B3" w:rsidRDefault="003B62B3" w:rsidP="003B62B3">
      <w:pPr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(2)</w:t>
      </w:r>
      <w:r w:rsidRPr="003B62B3">
        <w:rPr>
          <w:spacing w:val="52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din</w:t>
      </w:r>
      <w:r w:rsidRPr="003B62B3">
        <w:rPr>
          <w:spacing w:val="24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Constitutia</w:t>
      </w:r>
      <w:r w:rsidRPr="003B62B3">
        <w:rPr>
          <w:spacing w:val="19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Romaniei,</w:t>
      </w:r>
      <w:r w:rsidRPr="003B62B3">
        <w:rPr>
          <w:spacing w:val="12"/>
          <w:w w:val="110"/>
          <w:sz w:val="24"/>
          <w:szCs w:val="24"/>
        </w:rPr>
        <w:t xml:space="preserve"> </w:t>
      </w:r>
      <w:r w:rsidRPr="003B62B3">
        <w:rPr>
          <w:spacing w:val="-2"/>
          <w:w w:val="110"/>
          <w:sz w:val="24"/>
          <w:szCs w:val="24"/>
        </w:rPr>
        <w:t>republicata;</w:t>
      </w:r>
    </w:p>
    <w:p w14:paraId="3DAA6438" w14:textId="77777777" w:rsidR="003B62B3" w:rsidRPr="003B62B3" w:rsidRDefault="003B62B3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-articolul 4</w:t>
      </w:r>
      <w:r w:rsidRPr="003B62B3">
        <w:rPr>
          <w:spacing w:val="40"/>
          <w:w w:val="110"/>
          <w:sz w:val="24"/>
          <w:szCs w:val="24"/>
        </w:rPr>
        <w:t xml:space="preserve"> ş</w:t>
      </w:r>
      <w:r w:rsidRPr="003B62B3">
        <w:rPr>
          <w:w w:val="110"/>
          <w:sz w:val="24"/>
          <w:szCs w:val="24"/>
        </w:rPr>
        <w:t>i</w:t>
      </w:r>
      <w:r w:rsidRPr="003B62B3">
        <w:rPr>
          <w:spacing w:val="36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articolul 9 paragraful 3 din Carta europeana</w:t>
      </w:r>
      <w:r w:rsidRPr="003B62B3">
        <w:rPr>
          <w:spacing w:val="33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a autonomiei locale, adoptata la Strasbourg Ia 15 octombrie 1985, ratificata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prin Legea nr. 199/1997;</w:t>
      </w:r>
    </w:p>
    <w:p w14:paraId="4CD380B9" w14:textId="77777777" w:rsidR="003B62B3" w:rsidRPr="003B62B3" w:rsidRDefault="003B62B3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-art. 7</w:t>
      </w:r>
      <w:r w:rsidRPr="003B62B3">
        <w:rPr>
          <w:spacing w:val="23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alin. (2) din</w:t>
      </w:r>
      <w:r w:rsidRPr="003B62B3">
        <w:rPr>
          <w:spacing w:val="34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Legea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nr.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287/2009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privind</w:t>
      </w:r>
      <w:r w:rsidRPr="003B62B3">
        <w:rPr>
          <w:spacing w:val="39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Codul</w:t>
      </w:r>
      <w:r w:rsidRPr="003B62B3">
        <w:rPr>
          <w:spacing w:val="26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civil,</w:t>
      </w:r>
      <w:r w:rsidRPr="003B62B3">
        <w:rPr>
          <w:spacing w:val="36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republicata,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cu modificlirile ulterioare;</w:t>
      </w:r>
    </w:p>
    <w:p w14:paraId="68FE24E0" w14:textId="77777777" w:rsidR="003B62B3" w:rsidRPr="003B62B3" w:rsidRDefault="003B62B3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5"/>
          <w:sz w:val="24"/>
          <w:szCs w:val="24"/>
        </w:rPr>
        <w:t>-</w:t>
      </w:r>
      <w:r w:rsidRPr="003B62B3">
        <w:rPr>
          <w:spacing w:val="-1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5</w:t>
      </w:r>
      <w:r w:rsidRPr="003B62B3">
        <w:rPr>
          <w:spacing w:val="-3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(1)</w:t>
      </w:r>
      <w:r w:rsidRPr="003B62B3">
        <w:rPr>
          <w:spacing w:val="-3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lit.</w:t>
      </w:r>
      <w:r w:rsidRPr="003B62B3">
        <w:rPr>
          <w:spacing w:val="-13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a)</w:t>
      </w:r>
      <w:r w:rsidRPr="003B62B3">
        <w:rPr>
          <w:spacing w:val="54"/>
          <w:w w:val="115"/>
          <w:sz w:val="24"/>
          <w:szCs w:val="24"/>
        </w:rPr>
        <w:t xml:space="preserve"> ş</w:t>
      </w:r>
      <w:r w:rsidRPr="003B62B3">
        <w:rPr>
          <w:w w:val="115"/>
          <w:sz w:val="24"/>
          <w:szCs w:val="24"/>
        </w:rPr>
        <w:t>i</w:t>
      </w:r>
      <w:r w:rsidRPr="003B62B3">
        <w:rPr>
          <w:spacing w:val="12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(2),</w:t>
      </w:r>
      <w:r w:rsidRPr="003B62B3">
        <w:rPr>
          <w:spacing w:val="-1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22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16</w:t>
      </w:r>
      <w:r w:rsidRPr="003B62B3">
        <w:rPr>
          <w:spacing w:val="-13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</w:t>
      </w:r>
      <w:r w:rsidRPr="003B62B3">
        <w:rPr>
          <w:spacing w:val="-11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(2),</w:t>
      </w:r>
      <w:r w:rsidRPr="003B62B3">
        <w:rPr>
          <w:spacing w:val="-14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12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20</w:t>
      </w:r>
      <w:r w:rsidRPr="003B62B3">
        <w:rPr>
          <w:spacing w:val="-1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</w:t>
      </w:r>
      <w:r w:rsidRPr="003B62B3">
        <w:rPr>
          <w:spacing w:val="-1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(1)</w:t>
      </w:r>
      <w:r w:rsidRPr="003B62B3">
        <w:rPr>
          <w:spacing w:val="-1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lit.</w:t>
      </w:r>
      <w:r w:rsidRPr="003B62B3">
        <w:rPr>
          <w:spacing w:val="-4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b),</w:t>
      </w:r>
      <w:r w:rsidRPr="003B62B3">
        <w:rPr>
          <w:spacing w:val="3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27</w:t>
      </w:r>
      <w:r w:rsidRPr="003B62B3">
        <w:rPr>
          <w:spacing w:val="-16"/>
          <w:w w:val="115"/>
          <w:sz w:val="24"/>
          <w:szCs w:val="24"/>
        </w:rPr>
        <w:t xml:space="preserve"> </w:t>
      </w:r>
      <w:r w:rsidRPr="003B62B3">
        <w:rPr>
          <w:spacing w:val="-5"/>
          <w:w w:val="115"/>
          <w:sz w:val="24"/>
          <w:szCs w:val="24"/>
        </w:rPr>
        <w:t>si</w:t>
      </w:r>
    </w:p>
    <w:p w14:paraId="78D9A640" w14:textId="77777777" w:rsidR="003B62B3" w:rsidRPr="003B62B3" w:rsidRDefault="003B62B3" w:rsidP="003B62B3">
      <w:pPr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art.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30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din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Legea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nr.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273/2006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privind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finantele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publice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locale,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cu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modificarile</w:t>
      </w:r>
      <w:r w:rsidRPr="003B62B3">
        <w:rPr>
          <w:sz w:val="24"/>
          <w:szCs w:val="24"/>
        </w:rPr>
        <w:t xml:space="preserve"> ş</w:t>
      </w:r>
      <w:r w:rsidRPr="003B62B3">
        <w:rPr>
          <w:spacing w:val="-10"/>
          <w:w w:val="110"/>
          <w:sz w:val="24"/>
          <w:szCs w:val="24"/>
        </w:rPr>
        <w:t xml:space="preserve">i </w:t>
      </w:r>
      <w:r w:rsidRPr="003B62B3">
        <w:rPr>
          <w:w w:val="110"/>
          <w:sz w:val="24"/>
          <w:szCs w:val="24"/>
        </w:rPr>
        <w:t>completarile ulterioare;</w:t>
      </w:r>
    </w:p>
    <w:p w14:paraId="50CBCF46" w14:textId="77777777" w:rsidR="003B62B3" w:rsidRPr="003B62B3" w:rsidRDefault="003B62B3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-</w:t>
      </w:r>
      <w:r w:rsidRPr="003B62B3">
        <w:rPr>
          <w:spacing w:val="65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art.</w:t>
      </w:r>
      <w:r w:rsidRPr="003B62B3">
        <w:rPr>
          <w:spacing w:val="56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II-X</w:t>
      </w:r>
      <w:r w:rsidRPr="003B62B3">
        <w:rPr>
          <w:spacing w:val="62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,</w:t>
      </w:r>
      <w:r w:rsidRPr="003B62B3">
        <w:rPr>
          <w:spacing w:val="66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XIII</w:t>
      </w:r>
      <w:r w:rsidRPr="003B62B3">
        <w:rPr>
          <w:spacing w:val="57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SI</w:t>
      </w:r>
      <w:r w:rsidRPr="003B62B3">
        <w:rPr>
          <w:spacing w:val="64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XIV</w:t>
      </w:r>
      <w:r w:rsidRPr="003B62B3">
        <w:rPr>
          <w:spacing w:val="65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din</w:t>
      </w:r>
      <w:r w:rsidRPr="003B62B3">
        <w:rPr>
          <w:spacing w:val="19"/>
          <w:w w:val="110"/>
          <w:sz w:val="24"/>
          <w:szCs w:val="24"/>
        </w:rPr>
        <w:t xml:space="preserve">  </w:t>
      </w:r>
      <w:r w:rsidRPr="003B62B3">
        <w:rPr>
          <w:w w:val="110"/>
          <w:sz w:val="24"/>
          <w:szCs w:val="24"/>
        </w:rPr>
        <w:t>Ordonanta</w:t>
      </w:r>
      <w:r w:rsidRPr="003B62B3">
        <w:rPr>
          <w:spacing w:val="24"/>
          <w:w w:val="110"/>
          <w:sz w:val="24"/>
          <w:szCs w:val="24"/>
        </w:rPr>
        <w:t xml:space="preserve">  </w:t>
      </w:r>
      <w:r w:rsidRPr="003B62B3">
        <w:rPr>
          <w:w w:val="110"/>
          <w:sz w:val="24"/>
          <w:szCs w:val="24"/>
        </w:rPr>
        <w:t>de</w:t>
      </w:r>
      <w:r w:rsidRPr="003B62B3">
        <w:rPr>
          <w:spacing w:val="56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Urgenta</w:t>
      </w:r>
      <w:r w:rsidRPr="003B62B3">
        <w:rPr>
          <w:spacing w:val="22"/>
          <w:w w:val="110"/>
          <w:sz w:val="24"/>
          <w:szCs w:val="24"/>
        </w:rPr>
        <w:t xml:space="preserve">  </w:t>
      </w:r>
      <w:r w:rsidRPr="003B62B3">
        <w:rPr>
          <w:w w:val="110"/>
          <w:sz w:val="24"/>
          <w:szCs w:val="24"/>
        </w:rPr>
        <w:t>a</w:t>
      </w:r>
      <w:r w:rsidRPr="003B62B3">
        <w:rPr>
          <w:spacing w:val="68"/>
          <w:w w:val="15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Guvernului</w:t>
      </w:r>
      <w:r w:rsidRPr="003B62B3">
        <w:rPr>
          <w:spacing w:val="22"/>
          <w:w w:val="110"/>
          <w:sz w:val="24"/>
          <w:szCs w:val="24"/>
        </w:rPr>
        <w:t xml:space="preserve">  </w:t>
      </w:r>
      <w:r w:rsidRPr="003B62B3">
        <w:rPr>
          <w:spacing w:val="-5"/>
          <w:w w:val="110"/>
          <w:sz w:val="24"/>
          <w:szCs w:val="24"/>
        </w:rPr>
        <w:t>nr.</w:t>
      </w:r>
    </w:p>
    <w:p w14:paraId="58BEE4E2" w14:textId="656D9AD6" w:rsidR="003B62B3" w:rsidRPr="003B62B3" w:rsidRDefault="003B62B3" w:rsidP="003B62B3">
      <w:pPr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107/04.09.2024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pentru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reglementarea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unor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măsuri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fiscal-bugetare în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domeniul gestionării</w:t>
      </w:r>
      <w:r w:rsidRPr="003B62B3">
        <w:rPr>
          <w:spacing w:val="40"/>
          <w:w w:val="110"/>
          <w:sz w:val="24"/>
          <w:szCs w:val="24"/>
        </w:rPr>
        <w:t xml:space="preserve">  </w:t>
      </w:r>
      <w:r w:rsidRPr="003B62B3">
        <w:rPr>
          <w:w w:val="110"/>
          <w:sz w:val="24"/>
          <w:szCs w:val="24"/>
        </w:rPr>
        <w:t>creanțelor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bugetare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şi 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deficitului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bugetar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pentru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bugetul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general consolidat al României în anul 2024, precum</w:t>
      </w:r>
      <w:r w:rsidRPr="003B62B3">
        <w:rPr>
          <w:spacing w:val="40"/>
          <w:w w:val="110"/>
          <w:sz w:val="24"/>
          <w:szCs w:val="24"/>
        </w:rPr>
        <w:t xml:space="preserve"> ş</w:t>
      </w:r>
      <w:r w:rsidRPr="003B62B3">
        <w:rPr>
          <w:w w:val="110"/>
          <w:sz w:val="24"/>
          <w:szCs w:val="24"/>
        </w:rPr>
        <w:t>i pentru modificarea</w:t>
      </w:r>
      <w:r w:rsidRPr="003B62B3">
        <w:rPr>
          <w:spacing w:val="40"/>
          <w:w w:val="110"/>
          <w:sz w:val="24"/>
          <w:szCs w:val="24"/>
        </w:rPr>
        <w:t xml:space="preserve"> ş</w:t>
      </w:r>
      <w:r w:rsidRPr="003B62B3">
        <w:rPr>
          <w:w w:val="110"/>
          <w:sz w:val="24"/>
          <w:szCs w:val="24"/>
        </w:rPr>
        <w:t>i completarea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unor acte normative;</w:t>
      </w:r>
    </w:p>
    <w:p w14:paraId="38D9EB25" w14:textId="77777777" w:rsidR="003B62B3" w:rsidRDefault="003B62B3" w:rsidP="003B62B3">
      <w:pPr>
        <w:pStyle w:val="BodyText"/>
        <w:spacing w:before="21" w:line="261" w:lineRule="auto"/>
        <w:ind w:left="207" w:right="294" w:hanging="14"/>
        <w:jc w:val="both"/>
      </w:pPr>
    </w:p>
    <w:p w14:paraId="742A796F" w14:textId="57D6C5C2" w:rsidR="003B62B3" w:rsidRPr="003B62B3" w:rsidRDefault="003B62B3" w:rsidP="003B62B3">
      <w:pPr>
        <w:tabs>
          <w:tab w:val="left" w:pos="1287"/>
        </w:tabs>
        <w:spacing w:line="275" w:lineRule="exact"/>
        <w:ind w:hanging="159"/>
        <w:jc w:val="both"/>
        <w:rPr>
          <w:b/>
          <w:w w:val="115"/>
        </w:rPr>
      </w:pPr>
      <w:r>
        <w:rPr>
          <w:w w:val="115"/>
        </w:rPr>
        <w:t xml:space="preserve">                   </w:t>
      </w:r>
      <w:r w:rsidRPr="003B62B3">
        <w:rPr>
          <w:b/>
          <w:w w:val="115"/>
        </w:rPr>
        <w:t>Având în vedere:</w:t>
      </w:r>
    </w:p>
    <w:p w14:paraId="61D4DB4F" w14:textId="461CA03B" w:rsidR="006228D8" w:rsidRPr="003B62B3" w:rsidRDefault="003B62B3" w:rsidP="003B62B3">
      <w:pPr>
        <w:ind w:firstLine="720"/>
        <w:jc w:val="both"/>
      </w:pPr>
      <w:r>
        <w:rPr>
          <w:w w:val="110"/>
        </w:rPr>
        <w:t>a) R</w:t>
      </w:r>
      <w:r w:rsidR="00A40A55" w:rsidRPr="00AA298C">
        <w:rPr>
          <w:w w:val="110"/>
        </w:rPr>
        <w:t>eferatul</w:t>
      </w:r>
      <w:r w:rsidR="00A40A55" w:rsidRPr="00AA298C">
        <w:rPr>
          <w:spacing w:val="40"/>
          <w:w w:val="110"/>
        </w:rPr>
        <w:t xml:space="preserve"> </w:t>
      </w:r>
      <w:r w:rsidR="00A40A55" w:rsidRPr="00AA298C">
        <w:rPr>
          <w:w w:val="110"/>
        </w:rPr>
        <w:t xml:space="preserve">de aprobare al primarului </w:t>
      </w:r>
      <w:r w:rsidR="00EF1406" w:rsidRPr="00AA298C">
        <w:rPr>
          <w:w w:val="110"/>
        </w:rPr>
        <w:t>Comunei Tătărăni</w:t>
      </w:r>
      <w:r w:rsidR="00A40A55" w:rsidRPr="00AA298C">
        <w:rPr>
          <w:w w:val="110"/>
        </w:rPr>
        <w:t xml:space="preserve"> privind </w:t>
      </w:r>
      <w:r w:rsidR="00C81128" w:rsidRPr="00C81128">
        <w:rPr>
          <w:spacing w:val="-4"/>
          <w:w w:val="105"/>
        </w:rPr>
        <w:t xml:space="preserve"> </w:t>
      </w:r>
      <w:r w:rsidR="00C81128" w:rsidRPr="00C81128">
        <w:rPr>
          <w:w w:val="105"/>
        </w:rPr>
        <w:t xml:space="preserve">instituirea </w:t>
      </w:r>
      <w:r w:rsidR="00C81128" w:rsidRPr="003B62B3">
        <w:rPr>
          <w:w w:val="105"/>
        </w:rPr>
        <w:t>unor</w:t>
      </w:r>
      <w:r w:rsidR="00C81128" w:rsidRPr="003B62B3">
        <w:rPr>
          <w:spacing w:val="-9"/>
          <w:w w:val="105"/>
        </w:rPr>
        <w:t xml:space="preserve"> </w:t>
      </w:r>
      <w:r w:rsidR="00C81128" w:rsidRPr="003B62B3">
        <w:rPr>
          <w:w w:val="105"/>
        </w:rPr>
        <w:t>măsuri fiscale</w:t>
      </w:r>
      <w:r w:rsidR="00C81128" w:rsidRPr="003B62B3">
        <w:rPr>
          <w:spacing w:val="75"/>
          <w:w w:val="105"/>
        </w:rPr>
        <w:t xml:space="preserve"> </w:t>
      </w:r>
      <w:r w:rsidR="00C81128" w:rsidRPr="003B62B3">
        <w:rPr>
          <w:w w:val="105"/>
        </w:rPr>
        <w:t>și</w:t>
      </w:r>
      <w:r w:rsidR="00C81128" w:rsidRPr="003B62B3">
        <w:rPr>
          <w:spacing w:val="33"/>
          <w:w w:val="105"/>
        </w:rPr>
        <w:t xml:space="preserve"> </w:t>
      </w:r>
      <w:r w:rsidR="00C81128" w:rsidRPr="003B62B3">
        <w:rPr>
          <w:w w:val="105"/>
        </w:rPr>
        <w:t>aprobarea procedurii</w:t>
      </w:r>
      <w:r w:rsidR="00C81128" w:rsidRPr="003B62B3">
        <w:rPr>
          <w:spacing w:val="-2"/>
          <w:w w:val="105"/>
        </w:rPr>
        <w:t xml:space="preserve"> </w:t>
      </w:r>
      <w:r w:rsidR="00C81128" w:rsidRPr="003B62B3">
        <w:rPr>
          <w:w w:val="105"/>
        </w:rPr>
        <w:t>de</w:t>
      </w:r>
      <w:r w:rsidR="00C81128" w:rsidRPr="003B62B3">
        <w:rPr>
          <w:spacing w:val="-9"/>
          <w:w w:val="105"/>
        </w:rPr>
        <w:t xml:space="preserve"> </w:t>
      </w:r>
      <w:r w:rsidR="00C81128" w:rsidRPr="003B62B3">
        <w:rPr>
          <w:w w:val="105"/>
        </w:rPr>
        <w:t>anulare a</w:t>
      </w:r>
      <w:r w:rsidR="00C81128" w:rsidRPr="003B62B3">
        <w:rPr>
          <w:spacing w:val="-18"/>
          <w:w w:val="105"/>
        </w:rPr>
        <w:t xml:space="preserve"> </w:t>
      </w:r>
      <w:r w:rsidR="00C81128" w:rsidRPr="003B62B3">
        <w:rPr>
          <w:w w:val="105"/>
        </w:rPr>
        <w:t>accesoriilor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aferente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obligațiilor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bugetare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principale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restante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la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data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de</w:t>
      </w:r>
      <w:r w:rsidR="00C81128" w:rsidRPr="003B62B3">
        <w:rPr>
          <w:spacing w:val="-21"/>
          <w:w w:val="105"/>
        </w:rPr>
        <w:t xml:space="preserve"> </w:t>
      </w:r>
      <w:r w:rsidR="00C81128" w:rsidRPr="003B62B3">
        <w:rPr>
          <w:w w:val="105"/>
        </w:rPr>
        <w:t>31</w:t>
      </w:r>
      <w:r w:rsidR="00C81128" w:rsidRPr="003B62B3">
        <w:rPr>
          <w:spacing w:val="-18"/>
          <w:w w:val="105"/>
        </w:rPr>
        <w:t xml:space="preserve"> </w:t>
      </w:r>
      <w:r w:rsidR="00C81128" w:rsidRPr="003B62B3">
        <w:rPr>
          <w:w w:val="105"/>
        </w:rPr>
        <w:t>august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2024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inclusiv, datorate</w:t>
      </w:r>
      <w:r w:rsidR="00C81128" w:rsidRPr="003B62B3">
        <w:rPr>
          <w:spacing w:val="-9"/>
          <w:w w:val="105"/>
        </w:rPr>
        <w:t xml:space="preserve"> </w:t>
      </w:r>
      <w:r w:rsidR="00C81128" w:rsidRPr="003B62B3">
        <w:rPr>
          <w:w w:val="105"/>
        </w:rPr>
        <w:t>bugetului local</w:t>
      </w:r>
      <w:r w:rsidR="00C81128" w:rsidRPr="003B62B3">
        <w:rPr>
          <w:spacing w:val="-13"/>
          <w:w w:val="105"/>
        </w:rPr>
        <w:t xml:space="preserve"> </w:t>
      </w:r>
      <w:r w:rsidR="00C81128" w:rsidRPr="003B62B3">
        <w:rPr>
          <w:w w:val="105"/>
        </w:rPr>
        <w:t>de</w:t>
      </w:r>
      <w:r w:rsidR="00C81128" w:rsidRPr="003B62B3">
        <w:rPr>
          <w:spacing w:val="-9"/>
          <w:w w:val="105"/>
        </w:rPr>
        <w:t xml:space="preserve"> </w:t>
      </w:r>
      <w:r w:rsidR="00C81128" w:rsidRPr="003B62B3">
        <w:rPr>
          <w:w w:val="105"/>
        </w:rPr>
        <w:t>către</w:t>
      </w:r>
      <w:r w:rsidR="00C81128" w:rsidRPr="003B62B3">
        <w:rPr>
          <w:spacing w:val="-12"/>
          <w:w w:val="105"/>
        </w:rPr>
        <w:t xml:space="preserve"> </w:t>
      </w:r>
      <w:r w:rsidR="00C81128" w:rsidRPr="003B62B3">
        <w:rPr>
          <w:w w:val="105"/>
        </w:rPr>
        <w:t>contribuabili,</w:t>
      </w:r>
      <w:r w:rsidR="00C81128" w:rsidRPr="003B62B3">
        <w:rPr>
          <w:spacing w:val="-23"/>
          <w:w w:val="105"/>
        </w:rPr>
        <w:t xml:space="preserve"> </w:t>
      </w:r>
      <w:r w:rsidR="00C81128" w:rsidRPr="003B62B3">
        <w:rPr>
          <w:w w:val="105"/>
        </w:rPr>
        <w:t>persoane</w:t>
      </w:r>
      <w:r w:rsidR="00C81128" w:rsidRPr="003B62B3">
        <w:rPr>
          <w:spacing w:val="-6"/>
          <w:w w:val="105"/>
        </w:rPr>
        <w:t xml:space="preserve"> </w:t>
      </w:r>
      <w:r w:rsidR="00C81128" w:rsidRPr="003B62B3">
        <w:rPr>
          <w:w w:val="105"/>
        </w:rPr>
        <w:t>fizice și juridice de</w:t>
      </w:r>
      <w:r w:rsidR="00C81128" w:rsidRPr="003B62B3">
        <w:rPr>
          <w:spacing w:val="-16"/>
          <w:w w:val="105"/>
        </w:rPr>
        <w:t xml:space="preserve"> </w:t>
      </w:r>
      <w:r w:rsidR="00C81128" w:rsidRPr="003B62B3">
        <w:rPr>
          <w:w w:val="105"/>
        </w:rPr>
        <w:t>pe</w:t>
      </w:r>
      <w:r w:rsidR="00C81128" w:rsidRPr="003B62B3">
        <w:rPr>
          <w:spacing w:val="-18"/>
          <w:w w:val="105"/>
        </w:rPr>
        <w:t xml:space="preserve"> </w:t>
      </w:r>
      <w:r w:rsidR="00C81128" w:rsidRPr="003B62B3">
        <w:rPr>
          <w:w w:val="105"/>
        </w:rPr>
        <w:t>raza</w:t>
      </w:r>
      <w:r w:rsidR="00C81128" w:rsidRPr="003B62B3">
        <w:rPr>
          <w:spacing w:val="-2"/>
          <w:w w:val="105"/>
        </w:rPr>
        <w:t xml:space="preserve"> </w:t>
      </w:r>
      <w:r w:rsidR="00C81128" w:rsidRPr="003B62B3">
        <w:rPr>
          <w:w w:val="105"/>
        </w:rPr>
        <w:t>administrativ-</w:t>
      </w:r>
      <w:r w:rsidR="00C81128" w:rsidRPr="003B62B3">
        <w:rPr>
          <w:spacing w:val="-2"/>
          <w:w w:val="105"/>
        </w:rPr>
        <w:t xml:space="preserve"> </w:t>
      </w:r>
      <w:r w:rsidR="00C81128" w:rsidRPr="003B62B3">
        <w:rPr>
          <w:w w:val="105"/>
        </w:rPr>
        <w:t>teritorială a comunei Tătărăni, județul Vaslui</w:t>
      </w:r>
      <w:r w:rsidR="00EF1406" w:rsidRPr="003B62B3">
        <w:rPr>
          <w:w w:val="110"/>
        </w:rPr>
        <w:t xml:space="preserve"> </w:t>
      </w:r>
      <w:r w:rsidR="00A40A55" w:rsidRPr="003B62B3">
        <w:rPr>
          <w:w w:val="110"/>
        </w:rPr>
        <w:t>nr.</w:t>
      </w:r>
      <w:r w:rsidR="00A40A55" w:rsidRPr="003B62B3">
        <w:rPr>
          <w:spacing w:val="30"/>
          <w:w w:val="110"/>
        </w:rPr>
        <w:t xml:space="preserve"> </w:t>
      </w:r>
      <w:r w:rsidR="005F534C">
        <w:t xml:space="preserve">4453 </w:t>
      </w:r>
      <w:r w:rsidR="00A40A55" w:rsidRPr="003B62B3">
        <w:rPr>
          <w:w w:val="110"/>
        </w:rPr>
        <w:t>din</w:t>
      </w:r>
      <w:r w:rsidR="00A40A55" w:rsidRPr="003B62B3">
        <w:rPr>
          <w:spacing w:val="25"/>
          <w:w w:val="110"/>
        </w:rPr>
        <w:t xml:space="preserve"> </w:t>
      </w:r>
      <w:r w:rsidR="005F534C">
        <w:rPr>
          <w:w w:val="110"/>
        </w:rPr>
        <w:t>20</w:t>
      </w:r>
      <w:r w:rsidR="00A40A55" w:rsidRPr="003B62B3">
        <w:rPr>
          <w:w w:val="110"/>
        </w:rPr>
        <w:t>.09.2024;</w:t>
      </w:r>
    </w:p>
    <w:p w14:paraId="1C255B2B" w14:textId="1E907CF1" w:rsidR="003B62B3" w:rsidRPr="003B62B3" w:rsidRDefault="003B62B3" w:rsidP="005F534C">
      <w:pPr>
        <w:rPr>
          <w:spacing w:val="-2"/>
          <w:w w:val="115"/>
        </w:rPr>
      </w:pPr>
      <w:r>
        <w:rPr>
          <w:w w:val="110"/>
        </w:rPr>
        <w:tab/>
      </w:r>
      <w:r w:rsidRPr="003B62B3">
        <w:rPr>
          <w:w w:val="110"/>
        </w:rPr>
        <w:t xml:space="preserve"> b) </w:t>
      </w:r>
      <w:r w:rsidRPr="003B62B3">
        <w:rPr>
          <w:w w:val="115"/>
        </w:rPr>
        <w:t xml:space="preserve">Raportul de specialitate al </w:t>
      </w:r>
      <w:r w:rsidRPr="003B62B3">
        <w:rPr>
          <w:w w:val="110"/>
        </w:rPr>
        <w:t xml:space="preserve">Compartimentului Financiar </w:t>
      </w:r>
      <w:r w:rsidR="00EF1406" w:rsidRPr="003B62B3">
        <w:rPr>
          <w:w w:val="110"/>
        </w:rPr>
        <w:t xml:space="preserve"> Contabilitate </w:t>
      </w:r>
      <w:r w:rsidRPr="003B62B3">
        <w:rPr>
          <w:w w:val="110"/>
        </w:rPr>
        <w:t xml:space="preserve">și Resurse Umane înregistrat cu </w:t>
      </w:r>
      <w:r w:rsidR="00A40A55" w:rsidRPr="003B62B3">
        <w:rPr>
          <w:spacing w:val="60"/>
          <w:w w:val="115"/>
        </w:rPr>
        <w:t xml:space="preserve"> </w:t>
      </w:r>
      <w:r w:rsidR="00A40A55" w:rsidRPr="003B62B3">
        <w:rPr>
          <w:w w:val="115"/>
        </w:rPr>
        <w:t>nr.</w:t>
      </w:r>
      <w:r w:rsidR="00A40A55" w:rsidRPr="003B62B3">
        <w:rPr>
          <w:spacing w:val="2"/>
          <w:w w:val="115"/>
        </w:rPr>
        <w:t xml:space="preserve"> </w:t>
      </w:r>
      <w:r w:rsidR="005F534C" w:rsidRPr="005F534C">
        <w:t>4454</w:t>
      </w:r>
      <w:r w:rsidR="005F534C">
        <w:rPr>
          <w:spacing w:val="254"/>
          <w:w w:val="115"/>
        </w:rPr>
        <w:t xml:space="preserve"> </w:t>
      </w:r>
      <w:r w:rsidR="00A40A55" w:rsidRPr="003B62B3">
        <w:rPr>
          <w:w w:val="115"/>
        </w:rPr>
        <w:t>din</w:t>
      </w:r>
      <w:r w:rsidR="00A40A55" w:rsidRPr="003B62B3">
        <w:rPr>
          <w:spacing w:val="-9"/>
          <w:w w:val="115"/>
        </w:rPr>
        <w:t xml:space="preserve"> </w:t>
      </w:r>
      <w:r w:rsidR="005F534C">
        <w:rPr>
          <w:spacing w:val="-2"/>
          <w:w w:val="115"/>
        </w:rPr>
        <w:t>20</w:t>
      </w:r>
      <w:r w:rsidRPr="003B62B3">
        <w:rPr>
          <w:spacing w:val="-2"/>
          <w:w w:val="115"/>
        </w:rPr>
        <w:t>.09.2024</w:t>
      </w:r>
    </w:p>
    <w:p w14:paraId="29612228" w14:textId="07149F22" w:rsidR="003B62B3" w:rsidRPr="003B62B3" w:rsidRDefault="003B62B3" w:rsidP="003B62B3">
      <w:pPr>
        <w:jc w:val="both"/>
        <w:rPr>
          <w:spacing w:val="-2"/>
          <w:w w:val="115"/>
        </w:rPr>
      </w:pPr>
      <w:r w:rsidRPr="003B62B3">
        <w:rPr>
          <w:spacing w:val="-2"/>
          <w:w w:val="115"/>
        </w:rPr>
        <w:t xml:space="preserve">            c)</w:t>
      </w:r>
      <w:r w:rsidRPr="003B62B3">
        <w:t xml:space="preserve"> Avizul favorabil al Comisiei pentru Dezvoltare Economico - Socialã, Buget–Finanţe, Administrarea Domeniului Public şi privat al Comunei, Agriculturã, Gospodarire Comunalã şi Comerţ,</w:t>
      </w:r>
    </w:p>
    <w:p w14:paraId="0E683479" w14:textId="2B2A0BD4" w:rsidR="003B62B3" w:rsidRPr="003B62B3" w:rsidRDefault="003B62B3" w:rsidP="003B62B3">
      <w:pPr>
        <w:ind w:firstLine="720"/>
        <w:jc w:val="both"/>
      </w:pPr>
      <w:r w:rsidRPr="003B62B3">
        <w:t>d)Avizul favorabil al Comisiei de specialitate a Consiliului local pentru administraţie publicã, juridicã, apãrarea ordinii şi linistii publice, a drepturilor cetãţenilor;</w:t>
      </w:r>
    </w:p>
    <w:p w14:paraId="0193B245" w14:textId="77777777" w:rsidR="0039653D" w:rsidRPr="003B62B3" w:rsidRDefault="0039653D" w:rsidP="003B62B3">
      <w:pPr>
        <w:spacing w:before="9"/>
        <w:ind w:left="184"/>
        <w:jc w:val="both"/>
        <w:rPr>
          <w:i/>
          <w:spacing w:val="-2"/>
          <w:sz w:val="24"/>
          <w:szCs w:val="24"/>
        </w:rPr>
      </w:pPr>
    </w:p>
    <w:p w14:paraId="5D258F76" w14:textId="59FF161B" w:rsidR="006228D8" w:rsidRPr="003B62B3" w:rsidRDefault="00A37EE6" w:rsidP="003B62B3">
      <w:pPr>
        <w:jc w:val="center"/>
        <w:rPr>
          <w:sz w:val="24"/>
          <w:szCs w:val="24"/>
        </w:rPr>
      </w:pPr>
      <w:r w:rsidRPr="003B62B3">
        <w:rPr>
          <w:w w:val="110"/>
          <w:sz w:val="24"/>
          <w:szCs w:val="24"/>
        </w:rPr>
        <w:t>Î</w:t>
      </w:r>
      <w:r w:rsidR="00A40A55" w:rsidRPr="003B62B3">
        <w:rPr>
          <w:w w:val="110"/>
          <w:sz w:val="24"/>
          <w:szCs w:val="24"/>
        </w:rPr>
        <w:t>n</w:t>
      </w:r>
      <w:r w:rsidR="00A40A55" w:rsidRPr="003B62B3">
        <w:rPr>
          <w:spacing w:val="11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temeiul</w:t>
      </w:r>
      <w:r w:rsidR="00A40A55" w:rsidRPr="003B62B3">
        <w:rPr>
          <w:spacing w:val="-2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art.129</w:t>
      </w:r>
      <w:r w:rsidR="00A40A55" w:rsidRPr="003B62B3">
        <w:rPr>
          <w:spacing w:val="-1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alin.(1)</w:t>
      </w:r>
      <w:r w:rsidR="00A40A55" w:rsidRPr="003B62B3">
        <w:rPr>
          <w:spacing w:val="-13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si</w:t>
      </w:r>
      <w:r w:rsidR="00A40A55" w:rsidRPr="003B62B3">
        <w:rPr>
          <w:spacing w:val="48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alin.(2)</w:t>
      </w:r>
      <w:r w:rsidR="00A40A55" w:rsidRPr="003B62B3">
        <w:rPr>
          <w:spacing w:val="-8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Iit.b),</w:t>
      </w:r>
      <w:r w:rsidR="00A40A55" w:rsidRPr="003B62B3">
        <w:rPr>
          <w:spacing w:val="-7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alin.(4)</w:t>
      </w:r>
      <w:r w:rsidR="00A40A55" w:rsidRPr="003B62B3">
        <w:rPr>
          <w:spacing w:val="-8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</w:t>
      </w:r>
      <w:r w:rsidR="00A40A55" w:rsidRPr="003B62B3">
        <w:rPr>
          <w:w w:val="110"/>
          <w:sz w:val="24"/>
          <w:szCs w:val="24"/>
        </w:rPr>
        <w:t>it.c)</w:t>
      </w:r>
      <w:r w:rsidR="00A40A55" w:rsidRPr="003B62B3">
        <w:rPr>
          <w:spacing w:val="-11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,art.139</w:t>
      </w:r>
      <w:r w:rsidR="00A40A55" w:rsidRPr="003B62B3">
        <w:rPr>
          <w:spacing w:val="44"/>
          <w:w w:val="110"/>
          <w:sz w:val="24"/>
          <w:szCs w:val="24"/>
        </w:rPr>
        <w:t xml:space="preserve"> </w:t>
      </w:r>
      <w:r w:rsidR="00A40A55" w:rsidRPr="003B62B3">
        <w:rPr>
          <w:w w:val="110"/>
          <w:sz w:val="24"/>
          <w:szCs w:val="24"/>
        </w:rPr>
        <w:t>alin.(3)</w:t>
      </w:r>
      <w:r w:rsidR="00A40A55" w:rsidRPr="003B62B3">
        <w:rPr>
          <w:spacing w:val="-2"/>
          <w:w w:val="110"/>
          <w:sz w:val="24"/>
          <w:szCs w:val="24"/>
        </w:rPr>
        <w:t xml:space="preserve"> </w:t>
      </w:r>
      <w:r w:rsidRPr="003B62B3">
        <w:rPr>
          <w:spacing w:val="-2"/>
          <w:w w:val="110"/>
          <w:sz w:val="24"/>
          <w:szCs w:val="24"/>
        </w:rPr>
        <w:t>l</w:t>
      </w:r>
      <w:r w:rsidR="00A40A55" w:rsidRPr="003B62B3">
        <w:rPr>
          <w:spacing w:val="-2"/>
          <w:w w:val="110"/>
          <w:sz w:val="24"/>
          <w:szCs w:val="24"/>
        </w:rPr>
        <w:t>it.c),</w:t>
      </w:r>
    </w:p>
    <w:p w14:paraId="04FD8F57" w14:textId="400BB0A2" w:rsidR="006228D8" w:rsidRPr="003B62B3" w:rsidRDefault="00A40A55" w:rsidP="003B62B3">
      <w:pPr>
        <w:jc w:val="center"/>
        <w:rPr>
          <w:sz w:val="24"/>
          <w:szCs w:val="24"/>
        </w:rPr>
      </w:pPr>
      <w:r w:rsidRPr="003B62B3">
        <w:rPr>
          <w:w w:val="115"/>
          <w:sz w:val="24"/>
          <w:szCs w:val="24"/>
        </w:rPr>
        <w:t>art.</w:t>
      </w:r>
      <w:r w:rsidRPr="003B62B3">
        <w:rPr>
          <w:spacing w:val="-1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87</w:t>
      </w:r>
      <w:r w:rsidR="00A37EE6" w:rsidRPr="003B62B3">
        <w:rPr>
          <w:w w:val="115"/>
          <w:sz w:val="24"/>
          <w:szCs w:val="24"/>
        </w:rPr>
        <w:t xml:space="preserve"> ș</w:t>
      </w:r>
      <w:r w:rsidRPr="003B62B3">
        <w:rPr>
          <w:w w:val="115"/>
          <w:sz w:val="24"/>
          <w:szCs w:val="24"/>
        </w:rPr>
        <w:t>i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art.196,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alin.(1),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lit</w:t>
      </w:r>
      <w:r w:rsidRPr="003B62B3">
        <w:rPr>
          <w:spacing w:val="-1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(a)</w:t>
      </w:r>
      <w:r w:rsidRPr="003B62B3">
        <w:rPr>
          <w:spacing w:val="-11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din</w:t>
      </w:r>
      <w:r w:rsidRPr="003B62B3">
        <w:rPr>
          <w:spacing w:val="-17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Ordonan</w:t>
      </w:r>
      <w:r w:rsidR="00A37EE6" w:rsidRPr="003B62B3">
        <w:rPr>
          <w:w w:val="115"/>
          <w:sz w:val="24"/>
          <w:szCs w:val="24"/>
        </w:rPr>
        <w:t>ț</w:t>
      </w:r>
      <w:r w:rsidRPr="003B62B3">
        <w:rPr>
          <w:w w:val="115"/>
          <w:sz w:val="24"/>
          <w:szCs w:val="24"/>
        </w:rPr>
        <w:t>a de</w:t>
      </w:r>
      <w:r w:rsidRPr="003B62B3">
        <w:rPr>
          <w:spacing w:val="38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Urgen</w:t>
      </w:r>
      <w:r w:rsidR="00A37EE6" w:rsidRPr="003B62B3">
        <w:rPr>
          <w:w w:val="115"/>
          <w:sz w:val="24"/>
          <w:szCs w:val="24"/>
        </w:rPr>
        <w:t>ță</w:t>
      </w:r>
      <w:r w:rsidRPr="003B62B3">
        <w:rPr>
          <w:spacing w:val="40"/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>nr.</w:t>
      </w:r>
      <w:r w:rsidR="00A37EE6" w:rsidRPr="003B62B3">
        <w:rPr>
          <w:w w:val="115"/>
          <w:sz w:val="24"/>
          <w:szCs w:val="24"/>
        </w:rPr>
        <w:t xml:space="preserve"> </w:t>
      </w:r>
      <w:r w:rsidRPr="003B62B3">
        <w:rPr>
          <w:w w:val="115"/>
          <w:sz w:val="24"/>
          <w:szCs w:val="24"/>
        </w:rPr>
        <w:t xml:space="preserve">57/2019 privind Codul </w:t>
      </w:r>
      <w:r w:rsidRPr="003B62B3">
        <w:rPr>
          <w:spacing w:val="-2"/>
          <w:w w:val="115"/>
          <w:sz w:val="24"/>
          <w:szCs w:val="24"/>
        </w:rPr>
        <w:t>administrativ;</w:t>
      </w:r>
    </w:p>
    <w:p w14:paraId="0E70BE8C" w14:textId="77777777" w:rsidR="006228D8" w:rsidRPr="00AA298C" w:rsidRDefault="006228D8">
      <w:pPr>
        <w:spacing w:line="283" w:lineRule="auto"/>
        <w:jc w:val="both"/>
        <w:sectPr w:rsidR="006228D8" w:rsidRPr="00AA298C" w:rsidSect="003B62B3">
          <w:type w:val="continuous"/>
          <w:pgSz w:w="11910" w:h="16850"/>
          <w:pgMar w:top="1440" w:right="1440" w:bottom="1440" w:left="1440" w:header="720" w:footer="720" w:gutter="0"/>
          <w:cols w:space="720"/>
          <w:docGrid w:linePitch="299"/>
        </w:sectPr>
      </w:pPr>
    </w:p>
    <w:p w14:paraId="164AAE58" w14:textId="640F9AD5" w:rsidR="006228D8" w:rsidRPr="003B62B3" w:rsidRDefault="00A40A55" w:rsidP="003B62B3">
      <w:pPr>
        <w:spacing w:before="332"/>
        <w:ind w:left="2877"/>
        <w:rPr>
          <w:b/>
          <w:bCs/>
          <w:sz w:val="28"/>
          <w:szCs w:val="28"/>
        </w:rPr>
      </w:pPr>
      <w:r w:rsidRPr="003B62B3">
        <w:rPr>
          <w:b/>
          <w:bCs/>
          <w:noProof/>
          <w:sz w:val="28"/>
          <w:szCs w:val="28"/>
          <w:lang w:eastAsia="ro-RO"/>
        </w:rPr>
        <w:lastRenderedPageBreak/>
        <mc:AlternateContent>
          <mc:Choice Requires="wps">
            <w:drawing>
              <wp:anchor distT="0" distB="0" distL="0" distR="0" simplePos="0" relativeHeight="251660800" behindDoc="0" locked="0" layoutInCell="1" allowOverlap="1" wp14:anchorId="77644B3B" wp14:editId="5DA718CF">
                <wp:simplePos x="0" y="0"/>
                <wp:positionH relativeFrom="page">
                  <wp:posOffset>7547547</wp:posOffset>
                </wp:positionH>
                <wp:positionV relativeFrom="page">
                  <wp:posOffset>643551</wp:posOffset>
                </wp:positionV>
                <wp:extent cx="1270" cy="236156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70" cy="23615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h="2361565">
                              <a:moveTo>
                                <a:pt x="0" y="2361283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457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72F35453" id="Graphic 10" o:spid="_x0000_s1026" style="position:absolute;margin-left:594.3pt;margin-top:50.65pt;width:.1pt;height:185.95pt;z-index: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70,23615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" path="m,2361283l,e" filled="f" strokeweight=".1272mm">
                <v:path arrowok="t"/>
                <w10:wrap anchorx="page" anchory="page"/>
              </v:shape>
            </w:pict>
          </mc:Fallback>
        </mc:AlternateContent>
      </w:r>
      <w:r w:rsidR="003B62B3">
        <w:rPr>
          <w:b/>
          <w:bCs/>
          <w:noProof/>
          <w:sz w:val="28"/>
          <w:szCs w:val="28"/>
          <w:lang w:eastAsia="ro-RO"/>
        </w:rPr>
        <w:t xml:space="preserve">            </w:t>
      </w:r>
      <w:r w:rsidR="003B62B3" w:rsidRPr="003B62B3">
        <w:rPr>
          <w:b/>
          <w:bCs/>
          <w:noProof/>
          <w:sz w:val="28"/>
          <w:szCs w:val="28"/>
          <w:lang w:eastAsia="ro-RO"/>
        </w:rPr>
        <w:t>PROPUN:</w:t>
      </w:r>
    </w:p>
    <w:p w14:paraId="4A0F2343" w14:textId="77777777" w:rsidR="006228D8" w:rsidRPr="00AA298C" w:rsidRDefault="006228D8">
      <w:pPr>
        <w:pStyle w:val="BodyText"/>
        <w:spacing w:before="195"/>
      </w:pPr>
    </w:p>
    <w:p w14:paraId="41C88B25" w14:textId="15B45579" w:rsidR="006228D8" w:rsidRPr="003B62B3" w:rsidRDefault="00A40A55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  <w:u w:val="thick"/>
        </w:rPr>
        <w:t>Art.1.</w:t>
      </w:r>
      <w:r w:rsidR="003B62B3">
        <w:rPr>
          <w:spacing w:val="40"/>
          <w:w w:val="110"/>
          <w:sz w:val="24"/>
          <w:szCs w:val="24"/>
        </w:rPr>
        <w:t xml:space="preserve"> </w:t>
      </w:r>
      <w:r w:rsidR="003B62B3">
        <w:rPr>
          <w:w w:val="110"/>
          <w:sz w:val="24"/>
          <w:szCs w:val="24"/>
        </w:rPr>
        <w:t>A</w:t>
      </w:r>
      <w:r w:rsidRPr="003B62B3">
        <w:rPr>
          <w:w w:val="110"/>
          <w:sz w:val="24"/>
          <w:szCs w:val="24"/>
        </w:rPr>
        <w:t>nularea major</w:t>
      </w:r>
      <w:r w:rsidR="00A37EE6" w:rsidRPr="003B62B3">
        <w:rPr>
          <w:w w:val="110"/>
          <w:sz w:val="24"/>
          <w:szCs w:val="24"/>
        </w:rPr>
        <w:t>ă</w:t>
      </w:r>
      <w:r w:rsidRPr="003B62B3">
        <w:rPr>
          <w:w w:val="110"/>
          <w:sz w:val="24"/>
          <w:szCs w:val="24"/>
        </w:rPr>
        <w:t xml:space="preserve">rilor de </w:t>
      </w:r>
      <w:r w:rsidR="00A37EE6" w:rsidRPr="003B62B3">
        <w:rPr>
          <w:w w:val="110"/>
          <w:sz w:val="24"/>
          <w:szCs w:val="24"/>
        </w:rPr>
        <w:t>î</w:t>
      </w:r>
      <w:r w:rsidRPr="003B62B3">
        <w:rPr>
          <w:w w:val="110"/>
          <w:sz w:val="24"/>
          <w:szCs w:val="24"/>
        </w:rPr>
        <w:t>nt</w:t>
      </w:r>
      <w:r w:rsidR="00A37EE6" w:rsidRPr="003B62B3">
        <w:rPr>
          <w:w w:val="110"/>
          <w:sz w:val="24"/>
          <w:szCs w:val="24"/>
        </w:rPr>
        <w:t>â</w:t>
      </w:r>
      <w:r w:rsidRPr="003B62B3">
        <w:rPr>
          <w:w w:val="110"/>
          <w:sz w:val="24"/>
          <w:szCs w:val="24"/>
        </w:rPr>
        <w:t>rziere aferente obliga</w:t>
      </w:r>
      <w:r w:rsidR="00A37EE6" w:rsidRPr="003B62B3">
        <w:rPr>
          <w:w w:val="110"/>
          <w:sz w:val="24"/>
          <w:szCs w:val="24"/>
        </w:rPr>
        <w:t>ț</w:t>
      </w:r>
      <w:r w:rsidRPr="003B62B3">
        <w:rPr>
          <w:w w:val="110"/>
          <w:sz w:val="24"/>
          <w:szCs w:val="24"/>
        </w:rPr>
        <w:t>iilor bugetar</w:t>
      </w:r>
      <w:r w:rsidR="00A37EE6" w:rsidRPr="003B62B3">
        <w:rPr>
          <w:w w:val="110"/>
          <w:sz w:val="24"/>
          <w:szCs w:val="24"/>
        </w:rPr>
        <w:t>e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principale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restante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la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b/>
          <w:w w:val="110"/>
          <w:sz w:val="24"/>
          <w:szCs w:val="24"/>
        </w:rPr>
        <w:t>31 august</w:t>
      </w:r>
      <w:r w:rsidRPr="003B62B3">
        <w:rPr>
          <w:b/>
          <w:spacing w:val="40"/>
          <w:w w:val="110"/>
          <w:sz w:val="24"/>
          <w:szCs w:val="24"/>
        </w:rPr>
        <w:t xml:space="preserve"> </w:t>
      </w:r>
      <w:r w:rsidRPr="003B62B3">
        <w:rPr>
          <w:b/>
          <w:w w:val="110"/>
          <w:sz w:val="24"/>
          <w:szCs w:val="24"/>
        </w:rPr>
        <w:t>2024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datorate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bugetului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>local</w:t>
      </w:r>
      <w:r w:rsidRPr="003B62B3">
        <w:rPr>
          <w:spacing w:val="80"/>
          <w:w w:val="110"/>
          <w:sz w:val="24"/>
          <w:szCs w:val="24"/>
        </w:rPr>
        <w:t xml:space="preserve"> </w:t>
      </w:r>
      <w:r w:rsidRPr="003B62B3">
        <w:rPr>
          <w:w w:val="110"/>
          <w:sz w:val="24"/>
          <w:szCs w:val="24"/>
        </w:rPr>
        <w:t xml:space="preserve">al </w:t>
      </w:r>
      <w:r w:rsidR="00F7782C" w:rsidRPr="003B62B3">
        <w:rPr>
          <w:w w:val="120"/>
          <w:sz w:val="24"/>
          <w:szCs w:val="24"/>
        </w:rPr>
        <w:t>Comunei Tătărăni</w:t>
      </w:r>
      <w:r w:rsidRPr="003B62B3">
        <w:rPr>
          <w:w w:val="110"/>
          <w:sz w:val="24"/>
          <w:szCs w:val="24"/>
        </w:rPr>
        <w:t>.</w:t>
      </w:r>
    </w:p>
    <w:p w14:paraId="458EE10F" w14:textId="21F8C9FB" w:rsidR="006228D8" w:rsidRPr="003B62B3" w:rsidRDefault="00A40A55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0"/>
          <w:sz w:val="24"/>
          <w:szCs w:val="24"/>
          <w:u w:val="thick"/>
        </w:rPr>
        <w:t>Art.2.</w:t>
      </w:r>
      <w:r w:rsidRPr="003B62B3">
        <w:rPr>
          <w:spacing w:val="40"/>
          <w:w w:val="110"/>
          <w:sz w:val="24"/>
          <w:szCs w:val="24"/>
        </w:rPr>
        <w:t xml:space="preserve"> </w:t>
      </w:r>
      <w:r w:rsidR="003B62B3">
        <w:rPr>
          <w:w w:val="110"/>
          <w:sz w:val="24"/>
          <w:szCs w:val="24"/>
        </w:rPr>
        <w:t>P</w:t>
      </w:r>
      <w:r w:rsidR="00A37EE6" w:rsidRPr="003B62B3">
        <w:rPr>
          <w:color w:val="1A1A1A"/>
          <w:w w:val="105"/>
          <w:sz w:val="24"/>
          <w:szCs w:val="24"/>
        </w:rPr>
        <w:t>rocedura</w:t>
      </w:r>
      <w:r w:rsidR="00A37EE6" w:rsidRPr="003B62B3">
        <w:rPr>
          <w:color w:val="1A1A1A"/>
          <w:spacing w:val="-2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de</w:t>
      </w:r>
      <w:r w:rsidR="00A37EE6" w:rsidRPr="003B62B3">
        <w:rPr>
          <w:color w:val="1A1A1A"/>
          <w:spacing w:val="-9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anulare a</w:t>
      </w:r>
      <w:r w:rsidR="00A37EE6" w:rsidRPr="003B62B3">
        <w:rPr>
          <w:color w:val="1A1A1A"/>
          <w:spacing w:val="-18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accesoriilor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aferente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obligațiilor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bugetare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principale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restante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la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data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de</w:t>
      </w:r>
      <w:r w:rsidR="00A37EE6" w:rsidRPr="003B62B3">
        <w:rPr>
          <w:color w:val="1A1A1A"/>
          <w:spacing w:val="-21"/>
          <w:w w:val="105"/>
          <w:sz w:val="24"/>
          <w:szCs w:val="24"/>
        </w:rPr>
        <w:t xml:space="preserve"> </w:t>
      </w:r>
      <w:r w:rsidR="00A37EE6" w:rsidRPr="003B62B3">
        <w:rPr>
          <w:b/>
          <w:bCs/>
          <w:color w:val="1A1A1A"/>
          <w:w w:val="105"/>
          <w:sz w:val="24"/>
          <w:szCs w:val="24"/>
        </w:rPr>
        <w:t>31</w:t>
      </w:r>
      <w:r w:rsidR="00A37EE6" w:rsidRPr="003B62B3">
        <w:rPr>
          <w:b/>
          <w:bCs/>
          <w:color w:val="1A1A1A"/>
          <w:spacing w:val="-18"/>
          <w:w w:val="105"/>
          <w:sz w:val="24"/>
          <w:szCs w:val="24"/>
        </w:rPr>
        <w:t xml:space="preserve"> </w:t>
      </w:r>
      <w:r w:rsidR="00A37EE6" w:rsidRPr="003B62B3">
        <w:rPr>
          <w:b/>
          <w:bCs/>
          <w:color w:val="1A1A1A"/>
          <w:w w:val="105"/>
          <w:sz w:val="24"/>
          <w:szCs w:val="24"/>
        </w:rPr>
        <w:t>august</w:t>
      </w:r>
      <w:r w:rsidR="00A37EE6" w:rsidRPr="003B62B3">
        <w:rPr>
          <w:b/>
          <w:bCs/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b/>
          <w:bCs/>
          <w:color w:val="1A1A1A"/>
          <w:w w:val="105"/>
          <w:sz w:val="24"/>
          <w:szCs w:val="24"/>
        </w:rPr>
        <w:t>2024</w:t>
      </w:r>
      <w:r w:rsidR="00A37EE6" w:rsidRPr="003B62B3">
        <w:rPr>
          <w:b/>
          <w:bCs/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b/>
          <w:bCs/>
          <w:color w:val="1A1A1A"/>
          <w:w w:val="105"/>
          <w:sz w:val="24"/>
          <w:szCs w:val="24"/>
        </w:rPr>
        <w:t>inclusiv</w:t>
      </w:r>
      <w:r w:rsidR="00A37EE6" w:rsidRPr="003B62B3">
        <w:rPr>
          <w:color w:val="1A1A1A"/>
          <w:w w:val="105"/>
          <w:sz w:val="24"/>
          <w:szCs w:val="24"/>
        </w:rPr>
        <w:t>, datorate</w:t>
      </w:r>
      <w:r w:rsidR="00A37EE6" w:rsidRPr="003B62B3">
        <w:rPr>
          <w:color w:val="1A1A1A"/>
          <w:spacing w:val="-9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bugetului local</w:t>
      </w:r>
      <w:r w:rsidR="00A37EE6" w:rsidRPr="003B62B3">
        <w:rPr>
          <w:color w:val="1A1A1A"/>
          <w:spacing w:val="-13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de</w:t>
      </w:r>
      <w:r w:rsidR="00A37EE6" w:rsidRPr="003B62B3">
        <w:rPr>
          <w:color w:val="1A1A1A"/>
          <w:spacing w:val="-9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către</w:t>
      </w:r>
      <w:r w:rsidR="00A37EE6" w:rsidRPr="003B62B3">
        <w:rPr>
          <w:color w:val="1A1A1A"/>
          <w:spacing w:val="-12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contribuabili,</w:t>
      </w:r>
      <w:r w:rsidR="00A37EE6" w:rsidRPr="003B62B3">
        <w:rPr>
          <w:color w:val="1A1A1A"/>
          <w:spacing w:val="-23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persoane</w:t>
      </w:r>
      <w:r w:rsidR="00A37EE6" w:rsidRPr="003B62B3">
        <w:rPr>
          <w:color w:val="1A1A1A"/>
          <w:spacing w:val="-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fizice și juridice de</w:t>
      </w:r>
      <w:r w:rsidR="00A37EE6" w:rsidRPr="003B62B3">
        <w:rPr>
          <w:color w:val="1A1A1A"/>
          <w:spacing w:val="-16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pe</w:t>
      </w:r>
      <w:r w:rsidR="00A37EE6" w:rsidRPr="003B62B3">
        <w:rPr>
          <w:color w:val="1A1A1A"/>
          <w:spacing w:val="-18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raza</w:t>
      </w:r>
      <w:r w:rsidR="00A37EE6" w:rsidRPr="003B62B3">
        <w:rPr>
          <w:color w:val="1A1A1A"/>
          <w:spacing w:val="-2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administrativ-</w:t>
      </w:r>
      <w:r w:rsidR="00A37EE6" w:rsidRPr="003B62B3">
        <w:rPr>
          <w:color w:val="1A1A1A"/>
          <w:spacing w:val="-2"/>
          <w:w w:val="105"/>
          <w:sz w:val="24"/>
          <w:szCs w:val="24"/>
        </w:rPr>
        <w:t xml:space="preserve"> </w:t>
      </w:r>
      <w:r w:rsidR="00A37EE6" w:rsidRPr="003B62B3">
        <w:rPr>
          <w:color w:val="1A1A1A"/>
          <w:w w:val="105"/>
          <w:sz w:val="24"/>
          <w:szCs w:val="24"/>
        </w:rPr>
        <w:t>teritorială a comunei Tătărăni, județul Vaslui</w:t>
      </w:r>
      <w:r w:rsidRPr="003B62B3">
        <w:rPr>
          <w:w w:val="110"/>
          <w:sz w:val="24"/>
          <w:szCs w:val="24"/>
        </w:rPr>
        <w:t>, conform Anexei nr. 1 , care face pa</w:t>
      </w:r>
      <w:r w:rsidR="00F7782C" w:rsidRPr="003B62B3">
        <w:rPr>
          <w:w w:val="110"/>
          <w:sz w:val="24"/>
          <w:szCs w:val="24"/>
        </w:rPr>
        <w:t>rte integrant</w:t>
      </w:r>
      <w:r w:rsidR="00A37EE6" w:rsidRPr="003B62B3">
        <w:rPr>
          <w:w w:val="110"/>
          <w:sz w:val="24"/>
          <w:szCs w:val="24"/>
        </w:rPr>
        <w:t>ă</w:t>
      </w:r>
      <w:r w:rsidR="00F7782C" w:rsidRPr="003B62B3">
        <w:rPr>
          <w:w w:val="110"/>
          <w:sz w:val="24"/>
          <w:szCs w:val="24"/>
        </w:rPr>
        <w:t xml:space="preserve"> din prezenta hotărâ</w:t>
      </w:r>
      <w:r w:rsidRPr="003B62B3">
        <w:rPr>
          <w:w w:val="110"/>
          <w:sz w:val="24"/>
          <w:szCs w:val="24"/>
        </w:rPr>
        <w:t>re.</w:t>
      </w:r>
    </w:p>
    <w:p w14:paraId="1491BD02" w14:textId="1EF3B325" w:rsidR="003B62B3" w:rsidRPr="003B62B3" w:rsidRDefault="00A40A55" w:rsidP="003B62B3">
      <w:pPr>
        <w:ind w:firstLine="720"/>
        <w:jc w:val="both"/>
        <w:rPr>
          <w:sz w:val="24"/>
          <w:szCs w:val="24"/>
        </w:rPr>
      </w:pPr>
      <w:r w:rsidRPr="003B62B3">
        <w:rPr>
          <w:w w:val="115"/>
          <w:sz w:val="24"/>
          <w:szCs w:val="24"/>
          <w:u w:val="thick"/>
        </w:rPr>
        <w:t>Art.3.</w:t>
      </w:r>
      <w:r w:rsidRPr="003B62B3">
        <w:rPr>
          <w:w w:val="115"/>
          <w:sz w:val="24"/>
          <w:szCs w:val="24"/>
        </w:rPr>
        <w:t xml:space="preserve"> </w:t>
      </w:r>
      <w:r w:rsidR="003B62B3" w:rsidRPr="003B62B3">
        <w:rPr>
          <w:sz w:val="24"/>
          <w:szCs w:val="24"/>
        </w:rPr>
        <w:t>Prezenta hotarare se va comunica, în termen legal, prin grija secretarului general al comunei,</w:t>
      </w:r>
    </w:p>
    <w:p w14:paraId="360CA801" w14:textId="77777777" w:rsidR="003B62B3" w:rsidRPr="003B62B3" w:rsidRDefault="003B62B3" w:rsidP="003B62B3">
      <w:pPr>
        <w:jc w:val="both"/>
        <w:rPr>
          <w:sz w:val="24"/>
          <w:szCs w:val="24"/>
          <w:lang w:val="en-US"/>
        </w:rPr>
      </w:pPr>
      <w:r w:rsidRPr="003B62B3">
        <w:rPr>
          <w:sz w:val="24"/>
          <w:szCs w:val="24"/>
          <w:lang w:val="en-US"/>
        </w:rPr>
        <w:t>-</w:t>
      </w:r>
      <w:r w:rsidRPr="003B62B3">
        <w:rPr>
          <w:sz w:val="24"/>
          <w:szCs w:val="24"/>
          <w:lang w:val="en-US"/>
        </w:rPr>
        <w:tab/>
      </w:r>
      <w:proofErr w:type="spellStart"/>
      <w:r w:rsidRPr="003B62B3">
        <w:rPr>
          <w:sz w:val="24"/>
          <w:szCs w:val="24"/>
          <w:lang w:val="en-US"/>
        </w:rPr>
        <w:t>Instituției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Prefectului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Județului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Vaslui</w:t>
      </w:r>
      <w:proofErr w:type="spellEnd"/>
      <w:r w:rsidRPr="003B62B3">
        <w:rPr>
          <w:sz w:val="24"/>
          <w:szCs w:val="24"/>
          <w:lang w:val="en-US"/>
        </w:rPr>
        <w:t>;</w:t>
      </w:r>
    </w:p>
    <w:p w14:paraId="1E9603A2" w14:textId="77777777" w:rsidR="003B62B3" w:rsidRPr="003B62B3" w:rsidRDefault="003B62B3" w:rsidP="003B62B3">
      <w:pPr>
        <w:jc w:val="both"/>
        <w:rPr>
          <w:sz w:val="24"/>
          <w:szCs w:val="24"/>
          <w:lang w:val="en-US"/>
        </w:rPr>
      </w:pPr>
      <w:r w:rsidRPr="003B62B3">
        <w:rPr>
          <w:sz w:val="24"/>
          <w:szCs w:val="24"/>
          <w:lang w:val="en-US"/>
        </w:rPr>
        <w:t>-</w:t>
      </w:r>
      <w:r w:rsidRPr="003B62B3">
        <w:rPr>
          <w:sz w:val="24"/>
          <w:szCs w:val="24"/>
          <w:lang w:val="en-US"/>
        </w:rPr>
        <w:tab/>
      </w:r>
      <w:proofErr w:type="spellStart"/>
      <w:r w:rsidRPr="003B62B3">
        <w:rPr>
          <w:sz w:val="24"/>
          <w:szCs w:val="24"/>
          <w:lang w:val="en-US"/>
        </w:rPr>
        <w:t>Primarului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comunei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Tãtãrãni</w:t>
      </w:r>
      <w:proofErr w:type="spellEnd"/>
      <w:r w:rsidRPr="003B62B3">
        <w:rPr>
          <w:sz w:val="24"/>
          <w:szCs w:val="24"/>
          <w:lang w:val="en-US"/>
        </w:rPr>
        <w:t>;</w:t>
      </w:r>
    </w:p>
    <w:p w14:paraId="7C162C73" w14:textId="77777777" w:rsidR="003B62B3" w:rsidRPr="003B62B3" w:rsidRDefault="003B62B3" w:rsidP="003B62B3">
      <w:pPr>
        <w:jc w:val="both"/>
        <w:rPr>
          <w:sz w:val="24"/>
          <w:szCs w:val="24"/>
          <w:lang w:val="en-US"/>
        </w:rPr>
      </w:pPr>
      <w:r w:rsidRPr="003B62B3">
        <w:rPr>
          <w:sz w:val="24"/>
          <w:szCs w:val="24"/>
          <w:lang w:val="en-US"/>
        </w:rPr>
        <w:t xml:space="preserve">- </w:t>
      </w:r>
      <w:r w:rsidRPr="003B62B3">
        <w:rPr>
          <w:sz w:val="24"/>
          <w:szCs w:val="24"/>
          <w:lang w:val="en-US"/>
        </w:rPr>
        <w:tab/>
        <w:t xml:space="preserve">Se </w:t>
      </w:r>
      <w:proofErr w:type="spellStart"/>
      <w:r w:rsidRPr="003B62B3">
        <w:rPr>
          <w:sz w:val="24"/>
          <w:szCs w:val="24"/>
          <w:lang w:val="en-US"/>
        </w:rPr>
        <w:t>aduce</w:t>
      </w:r>
      <w:proofErr w:type="spellEnd"/>
      <w:r w:rsidRPr="003B62B3">
        <w:rPr>
          <w:sz w:val="24"/>
          <w:szCs w:val="24"/>
          <w:lang w:val="en-US"/>
        </w:rPr>
        <w:t xml:space="preserve"> la </w:t>
      </w:r>
      <w:proofErr w:type="spellStart"/>
      <w:r w:rsidRPr="003B62B3">
        <w:rPr>
          <w:sz w:val="24"/>
          <w:szCs w:val="24"/>
          <w:lang w:val="en-US"/>
        </w:rPr>
        <w:t>cunoștinţă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publică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prin</w:t>
      </w:r>
      <w:proofErr w:type="spellEnd"/>
      <w:r w:rsidRPr="003B62B3">
        <w:rPr>
          <w:sz w:val="24"/>
          <w:szCs w:val="24"/>
          <w:lang w:val="en-US"/>
        </w:rPr>
        <w:t xml:space="preserve"> </w:t>
      </w:r>
      <w:proofErr w:type="spellStart"/>
      <w:r w:rsidRPr="003B62B3">
        <w:rPr>
          <w:sz w:val="24"/>
          <w:szCs w:val="24"/>
          <w:lang w:val="en-US"/>
        </w:rPr>
        <w:t>afișare</w:t>
      </w:r>
      <w:proofErr w:type="spellEnd"/>
      <w:r w:rsidRPr="003B62B3">
        <w:rPr>
          <w:sz w:val="24"/>
          <w:szCs w:val="24"/>
          <w:lang w:val="en-US"/>
        </w:rPr>
        <w:t>.</w:t>
      </w:r>
    </w:p>
    <w:p w14:paraId="062C4E03" w14:textId="77777777" w:rsidR="003B62B3" w:rsidRDefault="003B62B3" w:rsidP="003B62B3">
      <w:pPr>
        <w:tabs>
          <w:tab w:val="left" w:pos="900"/>
        </w:tabs>
        <w:spacing w:line="360" w:lineRule="auto"/>
        <w:ind w:firstLine="426"/>
        <w:jc w:val="both"/>
        <w:rPr>
          <w:b/>
          <w:sz w:val="26"/>
          <w:szCs w:val="26"/>
          <w:lang w:val="en-US"/>
        </w:rPr>
      </w:pPr>
    </w:p>
    <w:p w14:paraId="6344ABB9" w14:textId="77777777" w:rsidR="003B62B3" w:rsidRPr="00BB3278" w:rsidRDefault="003B62B3" w:rsidP="003B62B3">
      <w:pPr>
        <w:rPr>
          <w:sz w:val="24"/>
          <w:szCs w:val="24"/>
        </w:rPr>
      </w:pPr>
    </w:p>
    <w:p w14:paraId="5C7CB5CB" w14:textId="77777777" w:rsidR="003B62B3" w:rsidRPr="00BB3278" w:rsidRDefault="003B62B3" w:rsidP="003B62B3">
      <w:pPr>
        <w:jc w:val="right"/>
        <w:rPr>
          <w:sz w:val="24"/>
          <w:szCs w:val="24"/>
        </w:rPr>
      </w:pPr>
      <w:r w:rsidRPr="00BB3278">
        <w:rPr>
          <w:sz w:val="24"/>
          <w:szCs w:val="24"/>
        </w:rPr>
        <w:t>INITIATOR,</w:t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  <w:t xml:space="preserve"> AVIZAT PENTRU LEGALITATE,</w:t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  <w:t xml:space="preserve"> SECRETARUL GENERAL,</w:t>
      </w:r>
    </w:p>
    <w:p w14:paraId="37570191" w14:textId="77777777" w:rsidR="003B62B3" w:rsidRPr="00BB3278" w:rsidRDefault="003B62B3" w:rsidP="003B62B3">
      <w:pPr>
        <w:rPr>
          <w:sz w:val="24"/>
          <w:szCs w:val="24"/>
        </w:rPr>
      </w:pPr>
      <w:r w:rsidRPr="00BB3278">
        <w:rPr>
          <w:sz w:val="24"/>
          <w:szCs w:val="24"/>
        </w:rPr>
        <w:t xml:space="preserve">Prof. Ion  GENTIMIR </w:t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</w:r>
      <w:r w:rsidRPr="00BB3278">
        <w:rPr>
          <w:sz w:val="24"/>
          <w:szCs w:val="24"/>
        </w:rPr>
        <w:tab/>
        <w:t xml:space="preserve">         Iuliana Mariana IDRICEANU</w:t>
      </w:r>
    </w:p>
    <w:p w14:paraId="1FE3E2D5" w14:textId="77777777" w:rsidR="003B62B3" w:rsidRPr="00BB3278" w:rsidRDefault="003B62B3" w:rsidP="003B62B3">
      <w:pPr>
        <w:rPr>
          <w:sz w:val="24"/>
          <w:szCs w:val="24"/>
        </w:rPr>
      </w:pPr>
    </w:p>
    <w:p w14:paraId="0481BFFA" w14:textId="77777777" w:rsidR="003B62B3" w:rsidRDefault="003B62B3" w:rsidP="003B62B3">
      <w:pPr>
        <w:rPr>
          <w:sz w:val="28"/>
          <w:szCs w:val="28"/>
        </w:rPr>
      </w:pPr>
    </w:p>
    <w:p w14:paraId="00AE8EF3" w14:textId="6993A9CD" w:rsidR="003B62B3" w:rsidRPr="00FC43F6" w:rsidRDefault="003B62B3" w:rsidP="003B62B3">
      <w:pPr>
        <w:jc w:val="right"/>
        <w:rPr>
          <w:sz w:val="28"/>
          <w:szCs w:val="28"/>
        </w:rPr>
      </w:pPr>
      <w:r w:rsidRPr="00FC43F6">
        <w:rPr>
          <w:sz w:val="28"/>
          <w:szCs w:val="28"/>
        </w:rPr>
        <w:t xml:space="preserve">Tătărăni, </w:t>
      </w:r>
      <w:r w:rsidR="005F534C" w:rsidRPr="005F534C">
        <w:rPr>
          <w:sz w:val="28"/>
          <w:szCs w:val="28"/>
        </w:rPr>
        <w:t>20</w:t>
      </w:r>
      <w:r w:rsidRPr="005F534C">
        <w:rPr>
          <w:sz w:val="28"/>
          <w:szCs w:val="28"/>
        </w:rPr>
        <w:t>.09.2024</w:t>
      </w:r>
      <w:bookmarkStart w:id="0" w:name="_GoBack"/>
      <w:bookmarkEnd w:id="0"/>
    </w:p>
    <w:p w14:paraId="2B79FD22" w14:textId="106F3004" w:rsidR="00F7782C" w:rsidRPr="00AA298C" w:rsidRDefault="00F7782C" w:rsidP="003B62B3">
      <w:pPr>
        <w:pStyle w:val="BodyText"/>
        <w:spacing w:before="250" w:line="254" w:lineRule="auto"/>
        <w:ind w:left="146" w:right="345" w:firstLine="752"/>
        <w:jc w:val="both"/>
      </w:pPr>
    </w:p>
    <w:sectPr w:rsidR="00F7782C" w:rsidRPr="00AA298C">
      <w:pgSz w:w="11910" w:h="16850"/>
      <w:pgMar w:top="1020" w:right="84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Narrow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900760"/>
    <w:multiLevelType w:val="hybridMultilevel"/>
    <w:tmpl w:val="3EAA7010"/>
    <w:lvl w:ilvl="0" w:tplc="8E9A4F18">
      <w:numFmt w:val="bullet"/>
      <w:lvlText w:val="-"/>
      <w:lvlJc w:val="left"/>
      <w:pPr>
        <w:ind w:left="174" w:hanging="333"/>
      </w:pPr>
      <w:rPr>
        <w:rFonts w:ascii="Times New Roman" w:eastAsia="Times New Roman" w:hAnsi="Times New Roman" w:cs="Times New Roman" w:hint="default"/>
        <w:spacing w:val="0"/>
        <w:w w:val="118"/>
        <w:lang w:val="ro-RO" w:eastAsia="en-US" w:bidi="ar-SA"/>
      </w:rPr>
    </w:lvl>
    <w:lvl w:ilvl="1" w:tplc="B3345138">
      <w:numFmt w:val="bullet"/>
      <w:lvlText w:val="•"/>
      <w:lvlJc w:val="left"/>
      <w:pPr>
        <w:ind w:left="1161" w:hanging="333"/>
      </w:pPr>
      <w:rPr>
        <w:rFonts w:hint="default"/>
        <w:lang w:val="ro-RO" w:eastAsia="en-US" w:bidi="ar-SA"/>
      </w:rPr>
    </w:lvl>
    <w:lvl w:ilvl="2" w:tplc="2050107C">
      <w:numFmt w:val="bullet"/>
      <w:lvlText w:val="•"/>
      <w:lvlJc w:val="left"/>
      <w:pPr>
        <w:ind w:left="2148" w:hanging="333"/>
      </w:pPr>
      <w:rPr>
        <w:rFonts w:hint="default"/>
        <w:lang w:val="ro-RO" w:eastAsia="en-US" w:bidi="ar-SA"/>
      </w:rPr>
    </w:lvl>
    <w:lvl w:ilvl="3" w:tplc="C2ACF41E">
      <w:numFmt w:val="bullet"/>
      <w:lvlText w:val="•"/>
      <w:lvlJc w:val="left"/>
      <w:pPr>
        <w:ind w:left="3135" w:hanging="333"/>
      </w:pPr>
      <w:rPr>
        <w:rFonts w:hint="default"/>
        <w:lang w:val="ro-RO" w:eastAsia="en-US" w:bidi="ar-SA"/>
      </w:rPr>
    </w:lvl>
    <w:lvl w:ilvl="4" w:tplc="E732F548">
      <w:numFmt w:val="bullet"/>
      <w:lvlText w:val="•"/>
      <w:lvlJc w:val="left"/>
      <w:pPr>
        <w:ind w:left="4122" w:hanging="333"/>
      </w:pPr>
      <w:rPr>
        <w:rFonts w:hint="default"/>
        <w:lang w:val="ro-RO" w:eastAsia="en-US" w:bidi="ar-SA"/>
      </w:rPr>
    </w:lvl>
    <w:lvl w:ilvl="5" w:tplc="71765BE2">
      <w:numFmt w:val="bullet"/>
      <w:lvlText w:val="•"/>
      <w:lvlJc w:val="left"/>
      <w:pPr>
        <w:ind w:left="5109" w:hanging="333"/>
      </w:pPr>
      <w:rPr>
        <w:rFonts w:hint="default"/>
        <w:lang w:val="ro-RO" w:eastAsia="en-US" w:bidi="ar-SA"/>
      </w:rPr>
    </w:lvl>
    <w:lvl w:ilvl="6" w:tplc="4878A308">
      <w:numFmt w:val="bullet"/>
      <w:lvlText w:val="•"/>
      <w:lvlJc w:val="left"/>
      <w:pPr>
        <w:ind w:left="6096" w:hanging="333"/>
      </w:pPr>
      <w:rPr>
        <w:rFonts w:hint="default"/>
        <w:lang w:val="ro-RO" w:eastAsia="en-US" w:bidi="ar-SA"/>
      </w:rPr>
    </w:lvl>
    <w:lvl w:ilvl="7" w:tplc="F3A8FBAE">
      <w:numFmt w:val="bullet"/>
      <w:lvlText w:val="•"/>
      <w:lvlJc w:val="left"/>
      <w:pPr>
        <w:ind w:left="7083" w:hanging="333"/>
      </w:pPr>
      <w:rPr>
        <w:rFonts w:hint="default"/>
        <w:lang w:val="ro-RO" w:eastAsia="en-US" w:bidi="ar-SA"/>
      </w:rPr>
    </w:lvl>
    <w:lvl w:ilvl="8" w:tplc="E55C8E30">
      <w:numFmt w:val="bullet"/>
      <w:lvlText w:val="•"/>
      <w:lvlJc w:val="left"/>
      <w:pPr>
        <w:ind w:left="8070" w:hanging="333"/>
      </w:pPr>
      <w:rPr>
        <w:rFonts w:hint="default"/>
        <w:lang w:val="ro-RO" w:eastAsia="en-US" w:bidi="ar-SA"/>
      </w:rPr>
    </w:lvl>
  </w:abstractNum>
  <w:abstractNum w:abstractNumId="1">
    <w:nsid w:val="5BC55FF8"/>
    <w:multiLevelType w:val="hybridMultilevel"/>
    <w:tmpl w:val="F52E9F6C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6228D8"/>
    <w:rsid w:val="0039653D"/>
    <w:rsid w:val="003B62B3"/>
    <w:rsid w:val="005F534C"/>
    <w:rsid w:val="006228D8"/>
    <w:rsid w:val="00A37EE6"/>
    <w:rsid w:val="00A40A55"/>
    <w:rsid w:val="00AA298C"/>
    <w:rsid w:val="00C81128"/>
    <w:rsid w:val="00E32614"/>
    <w:rsid w:val="00EF1406"/>
    <w:rsid w:val="00F7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2A8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Heading1">
    <w:name w:val="heading 1"/>
    <w:basedOn w:val="Normal"/>
    <w:uiPriority w:val="1"/>
    <w:qFormat/>
    <w:pPr>
      <w:ind w:right="214"/>
      <w:outlineLvl w:val="0"/>
    </w:pPr>
    <w:rPr>
      <w:sz w:val="27"/>
      <w:szCs w:val="27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9" w:hanging="220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7782C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3B62B3"/>
    <w:rPr>
      <w:rFonts w:ascii="Times New Roman" w:eastAsia="Times New Roman" w:hAnsi="Times New Roman" w:cs="Times New Roman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ro-RO"/>
    </w:rPr>
  </w:style>
  <w:style w:type="paragraph" w:styleId="Heading1">
    <w:name w:val="heading 1"/>
    <w:basedOn w:val="Normal"/>
    <w:uiPriority w:val="1"/>
    <w:qFormat/>
    <w:pPr>
      <w:ind w:right="214"/>
      <w:outlineLvl w:val="0"/>
    </w:pPr>
    <w:rPr>
      <w:sz w:val="27"/>
      <w:szCs w:val="27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59" w:hanging="220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7782C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3B62B3"/>
    <w:rPr>
      <w:rFonts w:ascii="Times New Roman" w:eastAsia="Times New Roman" w:hAnsi="Times New Roman" w:cs="Times New Roman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521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User</cp:lastModifiedBy>
  <cp:revision>9</cp:revision>
  <cp:lastPrinted>2024-09-16T06:38:00Z</cp:lastPrinted>
  <dcterms:created xsi:type="dcterms:W3CDTF">2024-09-15T21:21:00Z</dcterms:created>
  <dcterms:modified xsi:type="dcterms:W3CDTF">2024-09-20T10:53:00Z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2024-09-10T00:00:00Z</vt:filetime>
  </property>
  <property fmtid="{D5CDD505-2E9C-101B-9397-08002B2CF9AE}" pid="3" name="Creator">
    <vt:lpwstr>NRG MP 2501</vt:lpwstr>
  </property>
  <property fmtid="{D5CDD505-2E9C-101B-9397-08002B2CF9AE}" pid="4" name="LastSaved">
    <vt:filetime>2024-09-15T00:00:00Z</vt:filetime>
  </property>
  <property fmtid="{D5CDD505-2E9C-101B-9397-08002B2CF9AE}" pid="5" name="Producer">
    <vt:lpwstr>NRG MP 2501</vt:lpwstr>
  </property>
</Properties>
</file>